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FBCD" w14:textId="0282DF71" w:rsidR="00E05324" w:rsidRPr="00352778" w:rsidRDefault="00E05324" w:rsidP="00352778">
      <w:pPr>
        <w:pStyle w:val="BodyText"/>
        <w:widowControl w:val="0"/>
        <w:autoSpaceDE w:val="0"/>
        <w:autoSpaceDN w:val="0"/>
        <w:spacing w:before="0" w:after="0" w:line="240" w:lineRule="auto"/>
        <w:jc w:val="center"/>
        <w:rPr>
          <w:rFonts w:ascii="Tahoma" w:eastAsia="Calibri" w:hAnsi="Tahoma" w:cs="Tahoma"/>
          <w:b/>
          <w:bCs w:val="0"/>
          <w:iCs/>
          <w:color w:val="44546A" w:themeColor="text2"/>
          <w:sz w:val="20"/>
          <w:szCs w:val="20"/>
          <w:lang w:eastAsia="en-US"/>
        </w:rPr>
      </w:pPr>
      <w:r w:rsidRPr="00352778">
        <w:rPr>
          <w:rFonts w:ascii="Tahoma" w:eastAsia="Calibri" w:hAnsi="Tahoma" w:cs="Tahoma"/>
          <w:b/>
          <w:bCs w:val="0"/>
          <w:iCs/>
          <w:color w:val="44546A" w:themeColor="text2"/>
          <w:sz w:val="20"/>
          <w:szCs w:val="20"/>
          <w:lang w:eastAsia="en-US"/>
        </w:rPr>
        <w:t xml:space="preserve">ΥΠΟΔΕΙΓΜΑ </w:t>
      </w:r>
      <w:r w:rsidR="00991090" w:rsidRPr="00352778">
        <w:rPr>
          <w:rFonts w:ascii="Tahoma" w:eastAsia="Calibri" w:hAnsi="Tahoma" w:cs="Tahoma"/>
          <w:b/>
          <w:bCs w:val="0"/>
          <w:iCs/>
          <w:color w:val="44546A" w:themeColor="text2"/>
          <w:sz w:val="20"/>
          <w:szCs w:val="20"/>
          <w:lang w:eastAsia="en-US"/>
        </w:rPr>
        <w:t>B</w:t>
      </w:r>
      <w:r w:rsidRPr="00352778">
        <w:rPr>
          <w:rFonts w:ascii="Tahoma" w:eastAsia="Calibri" w:hAnsi="Tahoma" w:cs="Tahoma"/>
          <w:b/>
          <w:bCs w:val="0"/>
          <w:iCs/>
          <w:color w:val="44546A" w:themeColor="text2"/>
          <w:sz w:val="20"/>
          <w:szCs w:val="20"/>
          <w:lang w:eastAsia="en-US"/>
        </w:rPr>
        <w:t xml:space="preserve"> : </w:t>
      </w:r>
      <w:r w:rsidR="00591525" w:rsidRPr="00352778">
        <w:rPr>
          <w:rFonts w:ascii="Tahoma" w:eastAsia="Calibri" w:hAnsi="Tahoma" w:cs="Tahoma"/>
          <w:b/>
          <w:bCs w:val="0"/>
          <w:iCs/>
          <w:color w:val="44546A" w:themeColor="text2"/>
          <w:sz w:val="20"/>
          <w:szCs w:val="20"/>
          <w:lang w:eastAsia="en-US"/>
        </w:rPr>
        <w:t>Υ</w:t>
      </w:r>
      <w:r w:rsidR="006F5D63" w:rsidRPr="00352778">
        <w:rPr>
          <w:rFonts w:ascii="Tahoma" w:eastAsia="Calibri" w:hAnsi="Tahoma" w:cs="Tahoma"/>
          <w:b/>
          <w:bCs w:val="0"/>
          <w:iCs/>
          <w:color w:val="44546A" w:themeColor="text2"/>
          <w:sz w:val="20"/>
          <w:szCs w:val="20"/>
          <w:lang w:eastAsia="en-US"/>
        </w:rPr>
        <w:t xml:space="preserve">πεύθυνη </w:t>
      </w:r>
      <w:r w:rsidR="00591525" w:rsidRPr="00352778">
        <w:rPr>
          <w:rFonts w:ascii="Tahoma" w:eastAsia="Calibri" w:hAnsi="Tahoma" w:cs="Tahoma"/>
          <w:b/>
          <w:bCs w:val="0"/>
          <w:iCs/>
          <w:color w:val="44546A" w:themeColor="text2"/>
          <w:sz w:val="20"/>
          <w:szCs w:val="20"/>
          <w:lang w:eastAsia="en-US"/>
        </w:rPr>
        <w:t>Δ</w:t>
      </w:r>
      <w:r w:rsidR="006F5D63" w:rsidRPr="00352778">
        <w:rPr>
          <w:rFonts w:ascii="Tahoma" w:eastAsia="Calibri" w:hAnsi="Tahoma" w:cs="Tahoma"/>
          <w:b/>
          <w:bCs w:val="0"/>
          <w:iCs/>
          <w:color w:val="44546A" w:themeColor="text2"/>
          <w:sz w:val="20"/>
          <w:szCs w:val="20"/>
          <w:lang w:eastAsia="en-US"/>
        </w:rPr>
        <w:t>ήλωση</w:t>
      </w:r>
      <w:r w:rsidRPr="00352778">
        <w:rPr>
          <w:rFonts w:ascii="Tahoma" w:eastAsia="Calibri" w:hAnsi="Tahoma" w:cs="Tahoma"/>
          <w:b/>
          <w:bCs w:val="0"/>
          <w:iCs/>
          <w:color w:val="44546A" w:themeColor="text2"/>
          <w:sz w:val="20"/>
          <w:szCs w:val="20"/>
          <w:lang w:eastAsia="en-US"/>
        </w:rPr>
        <w:t xml:space="preserve"> </w:t>
      </w:r>
      <w:r w:rsidR="00991090" w:rsidRPr="00352778">
        <w:rPr>
          <w:rFonts w:ascii="Tahoma" w:eastAsia="Calibri" w:hAnsi="Tahoma" w:cs="Tahoma"/>
          <w:b/>
          <w:bCs w:val="0"/>
          <w:iCs/>
          <w:color w:val="44546A" w:themeColor="text2"/>
          <w:sz w:val="20"/>
          <w:szCs w:val="20"/>
          <w:lang w:eastAsia="en-US"/>
        </w:rPr>
        <w:t>Σώρευσης και Πίνακας Επιχορηγήσεων De Minimis</w:t>
      </w:r>
    </w:p>
    <w:p w14:paraId="69C0612A" w14:textId="4D5E31B0" w:rsidR="00423C82" w:rsidRPr="00991090" w:rsidRDefault="00423C82" w:rsidP="00423C82">
      <w:pPr>
        <w:spacing w:before="120" w:line="240" w:lineRule="auto"/>
        <w:jc w:val="center"/>
        <w:rPr>
          <w:rFonts w:ascii="Tahoma" w:eastAsia="Calibri" w:hAnsi="Tahoma" w:cs="Tahoma"/>
          <w:bCs w:val="0"/>
          <w:sz w:val="16"/>
          <w:szCs w:val="16"/>
          <w:lang w:eastAsia="en-US"/>
        </w:rPr>
      </w:pPr>
      <w:r w:rsidRPr="00991090">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45EEA061" w:rsidR="00423C82" w:rsidRPr="00991090" w:rsidRDefault="00423C82" w:rsidP="00423C82">
      <w:pPr>
        <w:spacing w:line="240" w:lineRule="auto"/>
        <w:jc w:val="center"/>
        <w:rPr>
          <w:rFonts w:ascii="Tahoma" w:eastAsia="Calibri" w:hAnsi="Tahoma" w:cs="Tahoma"/>
          <w:bCs w:val="0"/>
          <w:iCs/>
          <w:sz w:val="16"/>
          <w:szCs w:val="16"/>
          <w:lang w:eastAsia="en-US"/>
        </w:rPr>
      </w:pPr>
      <w:r w:rsidRPr="00991090">
        <w:rPr>
          <w:rFonts w:ascii="Tahoma" w:eastAsia="Calibri" w:hAnsi="Tahoma" w:cs="Tahoma"/>
          <w:bCs w:val="0"/>
          <w:iCs/>
          <w:sz w:val="16"/>
          <w:szCs w:val="16"/>
          <w:lang w:eastAsia="en-US"/>
        </w:rPr>
        <w:t>ΥΠΕΥΘΥΝΗ ΔΗΛΩΣΗ</w:t>
      </w:r>
    </w:p>
    <w:p w14:paraId="3C5C2F02" w14:textId="77777777" w:rsidR="00423C82" w:rsidRPr="00991090" w:rsidRDefault="00423C82" w:rsidP="00423C82">
      <w:pPr>
        <w:spacing w:line="240" w:lineRule="auto"/>
        <w:jc w:val="center"/>
        <w:rPr>
          <w:rFonts w:ascii="Tahoma" w:eastAsia="Calibri" w:hAnsi="Tahoma" w:cs="Tahoma"/>
          <w:bCs w:val="0"/>
          <w:sz w:val="16"/>
          <w:szCs w:val="16"/>
          <w:lang w:eastAsia="en-US"/>
        </w:rPr>
      </w:pPr>
      <w:r w:rsidRPr="00991090">
        <w:rPr>
          <w:rFonts w:ascii="Tahoma" w:eastAsia="Calibri" w:hAnsi="Tahoma" w:cs="Tahoma"/>
          <w:bCs w:val="0"/>
          <w:iCs/>
          <w:sz w:val="16"/>
          <w:szCs w:val="16"/>
          <w:lang w:eastAsia="en-US"/>
        </w:rPr>
        <w:t>(άρθρο 8 Ν.1599/1986)</w:t>
      </w:r>
    </w:p>
    <w:p w14:paraId="378420FD" w14:textId="77777777" w:rsidR="00423C82" w:rsidRPr="00991090" w:rsidRDefault="00423C82" w:rsidP="00423C82">
      <w:pPr>
        <w:spacing w:line="240" w:lineRule="auto"/>
        <w:ind w:right="484"/>
        <w:jc w:val="center"/>
        <w:rPr>
          <w:rFonts w:ascii="Tahoma" w:eastAsia="MS Mincho" w:hAnsi="Tahoma" w:cs="Tahoma"/>
          <w:bCs w:val="0"/>
          <w:sz w:val="16"/>
          <w:szCs w:val="16"/>
        </w:rPr>
      </w:pPr>
      <w:r w:rsidRPr="00991090">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991090" w:rsidRDefault="00423C82" w:rsidP="00423C82">
      <w:pPr>
        <w:spacing w:line="240" w:lineRule="auto"/>
        <w:ind w:right="484"/>
        <w:jc w:val="center"/>
        <w:rPr>
          <w:rFonts w:ascii="Tahoma" w:eastAsia="MS Mincho" w:hAnsi="Tahoma" w:cs="Tahoma"/>
          <w:bCs w:val="0"/>
          <w:sz w:val="16"/>
          <w:szCs w:val="16"/>
        </w:rPr>
      </w:pPr>
      <w:r w:rsidRPr="00991090">
        <w:rPr>
          <w:rFonts w:ascii="Tahoma" w:eastAsia="MS Mincho" w:hAnsi="Tahoma" w:cs="Tahoma"/>
          <w:bCs w:val="0"/>
          <w:sz w:val="16"/>
          <w:szCs w:val="16"/>
        </w:rPr>
        <w:t>αρχείο άλλων υπηρεσιών (άρθρο 8 παρ. 4 Ν. 1599/1986)</w:t>
      </w:r>
    </w:p>
    <w:p w14:paraId="7D52A01F" w14:textId="77777777" w:rsidR="00991090" w:rsidRPr="00991090" w:rsidRDefault="00991090" w:rsidP="00A043F9">
      <w:pPr>
        <w:spacing w:line="264" w:lineRule="auto"/>
        <w:ind w:left="1450" w:right="849"/>
        <w:jc w:val="right"/>
        <w:rPr>
          <w:rFonts w:ascii="Tahoma" w:eastAsia="Calibri" w:hAnsi="Tahoma" w:cs="Tahoma"/>
          <w:bCs w:val="0"/>
          <w:sz w:val="20"/>
          <w:lang w:eastAsia="en-US"/>
        </w:rPr>
      </w:pPr>
    </w:p>
    <w:p w14:paraId="33EB895C" w14:textId="77777777" w:rsidR="00991090" w:rsidRPr="00991090" w:rsidRDefault="00991090" w:rsidP="00991090">
      <w:pPr>
        <w:spacing w:line="240" w:lineRule="auto"/>
        <w:rPr>
          <w:rFonts w:ascii="Tahoma" w:hAnsi="Tahoma" w:cs="Tahoma"/>
          <w:bCs w:val="0"/>
        </w:rPr>
      </w:pPr>
    </w:p>
    <w:tbl>
      <w:tblPr>
        <w:tblW w:w="10060" w:type="dxa"/>
        <w:jc w:val="center"/>
        <w:tblCellMar>
          <w:top w:w="45" w:type="dxa"/>
          <w:left w:w="92" w:type="dxa"/>
          <w:bottom w:w="5" w:type="dxa"/>
          <w:right w:w="63" w:type="dxa"/>
        </w:tblCellMar>
        <w:tblLook w:val="04A0" w:firstRow="1" w:lastRow="0" w:firstColumn="1" w:lastColumn="0" w:noHBand="0" w:noVBand="1"/>
      </w:tblPr>
      <w:tblGrid>
        <w:gridCol w:w="1639"/>
        <w:gridCol w:w="317"/>
        <w:gridCol w:w="555"/>
        <w:gridCol w:w="43"/>
        <w:gridCol w:w="1061"/>
        <w:gridCol w:w="409"/>
        <w:gridCol w:w="210"/>
        <w:gridCol w:w="1972"/>
        <w:gridCol w:w="1160"/>
        <w:gridCol w:w="709"/>
        <w:gridCol w:w="567"/>
        <w:gridCol w:w="1418"/>
      </w:tblGrid>
      <w:tr w:rsidR="00991090" w:rsidRPr="00A043F9" w14:paraId="7E2DA3C6" w14:textId="77777777" w:rsidTr="001C78B3">
        <w:trPr>
          <w:trHeight w:val="425"/>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2C832871"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21" w:type="dxa"/>
            <w:gridSpan w:val="11"/>
            <w:tcBorders>
              <w:top w:val="single" w:sz="4" w:space="0" w:color="000000"/>
              <w:left w:val="single" w:sz="4" w:space="0" w:color="000000"/>
              <w:bottom w:val="single" w:sz="4" w:space="0" w:color="000000"/>
              <w:right w:val="single" w:sz="4" w:space="0" w:color="000000"/>
            </w:tcBorders>
            <w:vAlign w:val="center"/>
            <w:hideMark/>
          </w:tcPr>
          <w:p w14:paraId="3EB34367" w14:textId="77777777" w:rsidR="00991090" w:rsidRPr="00A043F9" w:rsidRDefault="00991090" w:rsidP="0029690F">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 / ΕΦ</w:t>
            </w:r>
          </w:p>
        </w:tc>
      </w:tr>
      <w:tr w:rsidR="00991090" w:rsidRPr="00A043F9" w14:paraId="2C3862EA" w14:textId="77777777" w:rsidTr="001C78B3">
        <w:trPr>
          <w:trHeight w:val="374"/>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37F0EF92" w14:textId="77777777" w:rsidR="00991090" w:rsidRPr="00A043F9" w:rsidRDefault="00991090" w:rsidP="0029690F">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2595" w:type="dxa"/>
            <w:gridSpan w:val="6"/>
            <w:tcBorders>
              <w:top w:val="single" w:sz="4" w:space="0" w:color="000000"/>
              <w:left w:val="single" w:sz="4" w:space="0" w:color="000000"/>
              <w:bottom w:val="single" w:sz="4" w:space="0" w:color="000000"/>
              <w:right w:val="single" w:sz="4" w:space="0" w:color="000000"/>
            </w:tcBorders>
            <w:vAlign w:val="center"/>
          </w:tcPr>
          <w:p w14:paraId="31238BA2" w14:textId="77777777" w:rsidR="00991090" w:rsidRPr="00A043F9" w:rsidRDefault="00991090" w:rsidP="0029690F">
            <w:pPr>
              <w:spacing w:line="252" w:lineRule="auto"/>
              <w:jc w:val="left"/>
              <w:rPr>
                <w:rFonts w:ascii="Tahoma" w:hAnsi="Tahoma" w:cs="Tahoma"/>
                <w:bCs w:val="0"/>
                <w:sz w:val="18"/>
                <w:szCs w:val="18"/>
                <w:lang w:val="en-US"/>
              </w:rPr>
            </w:pPr>
          </w:p>
        </w:tc>
        <w:tc>
          <w:tcPr>
            <w:tcW w:w="1972" w:type="dxa"/>
            <w:tcBorders>
              <w:top w:val="single" w:sz="4" w:space="0" w:color="000000"/>
              <w:left w:val="single" w:sz="4" w:space="0" w:color="000000"/>
              <w:bottom w:val="single" w:sz="4" w:space="0" w:color="000000"/>
              <w:right w:val="single" w:sz="4" w:space="0" w:color="000000"/>
            </w:tcBorders>
            <w:vAlign w:val="center"/>
            <w:hideMark/>
          </w:tcPr>
          <w:p w14:paraId="3BB0864A"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7E1CA6D0"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4D96025E"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0A376D79"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B6F72DB"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402DC317"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0EE59C94"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19B497BC"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784557F9"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36A2213F" w14:textId="31C05ABF" w:rsidR="00991090" w:rsidRPr="00862235"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Pr>
                <w:rFonts w:ascii="Tahoma" w:hAnsi="Tahoma" w:cs="Tahoma"/>
                <w:bCs w:val="0"/>
                <w:sz w:val="18"/>
                <w:szCs w:val="18"/>
                <w:vertAlign w:val="superscript"/>
              </w:rPr>
              <w:t xml:space="preserve"> </w:t>
            </w:r>
            <w:r w:rsidRPr="00862235">
              <w:rPr>
                <w:rFonts w:ascii="Tahoma" w:hAnsi="Tahoma" w:cs="Tahoma"/>
                <w:bCs w:val="0"/>
                <w:sz w:val="18"/>
                <w:szCs w:val="18"/>
              </w:rPr>
              <w:t>:</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4E24A34"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46EE3678"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174CD64F"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79C64912" w14:textId="77777777" w:rsidR="00991090" w:rsidRPr="00A043F9" w:rsidRDefault="00991090" w:rsidP="0029690F">
            <w:pPr>
              <w:spacing w:line="252" w:lineRule="auto"/>
              <w:jc w:val="left"/>
              <w:rPr>
                <w:rFonts w:ascii="Tahoma" w:hAnsi="Tahoma" w:cs="Tahoma"/>
                <w:bCs w:val="0"/>
                <w:sz w:val="18"/>
                <w:szCs w:val="18"/>
                <w:lang w:val="en-US"/>
              </w:rPr>
            </w:pPr>
          </w:p>
        </w:tc>
      </w:tr>
      <w:tr w:rsidR="00991090" w:rsidRPr="00A043F9" w14:paraId="5870553B" w14:textId="77777777" w:rsidTr="001C78B3">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3BAC680B" w14:textId="77777777" w:rsidR="00991090" w:rsidRPr="00A043F9" w:rsidRDefault="00991090"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14:paraId="60204EA7" w14:textId="77777777" w:rsidR="00991090" w:rsidRPr="00A043F9" w:rsidRDefault="00991090"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527642A5"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1DE795F3" w14:textId="77777777" w:rsidR="00991090" w:rsidRPr="00A043F9" w:rsidRDefault="00991090" w:rsidP="0029690F">
            <w:pPr>
              <w:spacing w:line="252" w:lineRule="auto"/>
              <w:jc w:val="left"/>
              <w:rPr>
                <w:rFonts w:ascii="Tahoma" w:hAnsi="Tahoma" w:cs="Tahoma"/>
                <w:bCs w:val="0"/>
                <w:sz w:val="18"/>
                <w:szCs w:val="18"/>
                <w:lang w:val="en-US"/>
              </w:rPr>
            </w:pPr>
          </w:p>
        </w:tc>
      </w:tr>
      <w:tr w:rsidR="001C78B3" w:rsidRPr="00A043F9" w14:paraId="43CE2F9D" w14:textId="77777777" w:rsidTr="001C78B3">
        <w:trPr>
          <w:trHeight w:val="374"/>
          <w:jc w:val="center"/>
        </w:trPr>
        <w:tc>
          <w:tcPr>
            <w:tcW w:w="1956" w:type="dxa"/>
            <w:gridSpan w:val="2"/>
            <w:tcBorders>
              <w:top w:val="single" w:sz="4" w:space="0" w:color="000000"/>
              <w:left w:val="single" w:sz="4" w:space="0" w:color="000000"/>
              <w:bottom w:val="single" w:sz="4" w:space="0" w:color="000000"/>
              <w:right w:val="single" w:sz="4" w:space="0" w:color="000000"/>
            </w:tcBorders>
            <w:vAlign w:val="center"/>
            <w:hideMark/>
          </w:tcPr>
          <w:p w14:paraId="68829CFC"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659" w:type="dxa"/>
            <w:gridSpan w:val="3"/>
            <w:tcBorders>
              <w:top w:val="single" w:sz="4" w:space="0" w:color="000000"/>
              <w:left w:val="single" w:sz="4" w:space="0" w:color="000000"/>
              <w:bottom w:val="single" w:sz="4" w:space="0" w:color="000000"/>
              <w:right w:val="single" w:sz="4" w:space="0" w:color="000000"/>
            </w:tcBorders>
            <w:vAlign w:val="center"/>
          </w:tcPr>
          <w:p w14:paraId="75CD669B" w14:textId="77777777" w:rsidR="00991090" w:rsidRPr="00A043F9" w:rsidRDefault="00991090" w:rsidP="0029690F">
            <w:pPr>
              <w:spacing w:line="252" w:lineRule="auto"/>
              <w:jc w:val="left"/>
              <w:rPr>
                <w:rFonts w:ascii="Tahoma" w:hAnsi="Tahoma" w:cs="Tahoma"/>
                <w:bCs w:val="0"/>
                <w:sz w:val="18"/>
                <w:szCs w:val="18"/>
                <w:lang w:val="en-US"/>
              </w:rPr>
            </w:pPr>
          </w:p>
        </w:tc>
        <w:tc>
          <w:tcPr>
            <w:tcW w:w="619" w:type="dxa"/>
            <w:gridSpan w:val="2"/>
            <w:tcBorders>
              <w:top w:val="single" w:sz="4" w:space="0" w:color="000000"/>
              <w:left w:val="single" w:sz="4" w:space="0" w:color="000000"/>
              <w:bottom w:val="single" w:sz="4" w:space="0" w:color="000000"/>
              <w:right w:val="single" w:sz="4" w:space="0" w:color="000000"/>
            </w:tcBorders>
            <w:vAlign w:val="center"/>
            <w:hideMark/>
          </w:tcPr>
          <w:p w14:paraId="63E63A33"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1972" w:type="dxa"/>
            <w:tcBorders>
              <w:top w:val="single" w:sz="4" w:space="0" w:color="000000"/>
              <w:left w:val="single" w:sz="4" w:space="0" w:color="000000"/>
              <w:bottom w:val="single" w:sz="4" w:space="0" w:color="000000"/>
              <w:right w:val="single" w:sz="4" w:space="0" w:color="000000"/>
            </w:tcBorders>
            <w:vAlign w:val="center"/>
          </w:tcPr>
          <w:p w14:paraId="125393F7" w14:textId="77777777" w:rsidR="00991090" w:rsidRPr="00A043F9" w:rsidRDefault="00991090" w:rsidP="0029690F">
            <w:pPr>
              <w:spacing w:line="252" w:lineRule="auto"/>
              <w:jc w:val="left"/>
              <w:rPr>
                <w:rFonts w:ascii="Tahoma" w:hAnsi="Tahoma" w:cs="Tahoma"/>
                <w:bCs w:val="0"/>
                <w:sz w:val="18"/>
                <w:szCs w:val="18"/>
                <w:lang w:val="en-US"/>
              </w:rPr>
            </w:pP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2B60319D" w14:textId="77777777" w:rsidR="00991090" w:rsidRPr="00A043F9" w:rsidRDefault="00991090"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709" w:type="dxa"/>
            <w:tcBorders>
              <w:top w:val="single" w:sz="4" w:space="0" w:color="000000"/>
              <w:left w:val="single" w:sz="4" w:space="0" w:color="000000"/>
              <w:bottom w:val="single" w:sz="4" w:space="0" w:color="000000"/>
              <w:right w:val="single" w:sz="4" w:space="0" w:color="000000"/>
            </w:tcBorders>
            <w:vAlign w:val="center"/>
          </w:tcPr>
          <w:p w14:paraId="245C276F" w14:textId="77777777" w:rsidR="00991090" w:rsidRPr="00A043F9" w:rsidRDefault="00991090" w:rsidP="0029690F">
            <w:pPr>
              <w:spacing w:line="252" w:lineRule="auto"/>
              <w:jc w:val="center"/>
              <w:rPr>
                <w:rFonts w:ascii="Tahoma" w:hAnsi="Tahoma" w:cs="Tahoma"/>
                <w:bCs w:val="0"/>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7E61872A" w14:textId="77777777" w:rsidR="00991090" w:rsidRPr="00A043F9" w:rsidRDefault="00991090"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418" w:type="dxa"/>
            <w:tcBorders>
              <w:top w:val="single" w:sz="4" w:space="0" w:color="000000"/>
              <w:left w:val="single" w:sz="4" w:space="0" w:color="000000"/>
              <w:bottom w:val="single" w:sz="4" w:space="0" w:color="000000"/>
              <w:right w:val="single" w:sz="4" w:space="0" w:color="000000"/>
            </w:tcBorders>
            <w:vAlign w:val="center"/>
          </w:tcPr>
          <w:p w14:paraId="7E8B5F26" w14:textId="77777777" w:rsidR="00991090" w:rsidRPr="00A043F9" w:rsidRDefault="00991090" w:rsidP="0029690F">
            <w:pPr>
              <w:spacing w:line="252" w:lineRule="auto"/>
              <w:jc w:val="center"/>
              <w:rPr>
                <w:rFonts w:ascii="Tahoma" w:hAnsi="Tahoma" w:cs="Tahoma"/>
                <w:bCs w:val="0"/>
                <w:sz w:val="18"/>
                <w:szCs w:val="18"/>
                <w:lang w:val="en-US"/>
              </w:rPr>
            </w:pPr>
          </w:p>
        </w:tc>
      </w:tr>
      <w:tr w:rsidR="00991090" w:rsidRPr="00A043F9" w14:paraId="456A85F6" w14:textId="77777777" w:rsidTr="001C78B3">
        <w:trPr>
          <w:jc w:val="center"/>
        </w:trPr>
        <w:tc>
          <w:tcPr>
            <w:tcW w:w="2511" w:type="dxa"/>
            <w:gridSpan w:val="3"/>
            <w:tcBorders>
              <w:top w:val="single" w:sz="4" w:space="0" w:color="000000"/>
              <w:left w:val="single" w:sz="4" w:space="0" w:color="000000"/>
              <w:bottom w:val="single" w:sz="4" w:space="0" w:color="000000"/>
              <w:right w:val="single" w:sz="4" w:space="0" w:color="000000"/>
            </w:tcBorders>
            <w:vAlign w:val="center"/>
            <w:hideMark/>
          </w:tcPr>
          <w:p w14:paraId="580568C9" w14:textId="77777777" w:rsidR="00991090" w:rsidRPr="00A043F9" w:rsidRDefault="00991090"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1513" w:type="dxa"/>
            <w:gridSpan w:val="3"/>
            <w:tcBorders>
              <w:top w:val="single" w:sz="4" w:space="0" w:color="000000"/>
              <w:left w:val="single" w:sz="4" w:space="0" w:color="000000"/>
              <w:bottom w:val="single" w:sz="4" w:space="0" w:color="000000"/>
              <w:right w:val="single" w:sz="4" w:space="0" w:color="000000"/>
            </w:tcBorders>
            <w:vAlign w:val="center"/>
          </w:tcPr>
          <w:p w14:paraId="6291BD2F" w14:textId="77777777" w:rsidR="00991090" w:rsidRPr="00A043F9" w:rsidRDefault="00991090"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0C13AFEF" w14:textId="77777777" w:rsidR="00991090" w:rsidRPr="00A043F9" w:rsidRDefault="00991090" w:rsidP="0029690F">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6A5120F7" w14:textId="77777777" w:rsidR="00991090" w:rsidRPr="00A043F9" w:rsidRDefault="00991090" w:rsidP="0029690F">
            <w:pPr>
              <w:spacing w:line="252" w:lineRule="auto"/>
              <w:jc w:val="center"/>
              <w:rPr>
                <w:rFonts w:ascii="Tahoma" w:hAnsi="Tahoma" w:cs="Tahoma"/>
                <w:bCs w:val="0"/>
                <w:sz w:val="18"/>
                <w:szCs w:val="18"/>
              </w:rPr>
            </w:pPr>
          </w:p>
        </w:tc>
      </w:tr>
    </w:tbl>
    <w:p w14:paraId="640FDEB7" w14:textId="77777777" w:rsidR="00991090" w:rsidRPr="00991090" w:rsidRDefault="00991090" w:rsidP="00991090">
      <w:pPr>
        <w:spacing w:line="240" w:lineRule="auto"/>
        <w:rPr>
          <w:rFonts w:ascii="Tahoma" w:hAnsi="Tahoma" w:cs="Tahoma"/>
          <w:bCs w:val="0"/>
        </w:rPr>
      </w:pPr>
    </w:p>
    <w:p w14:paraId="4FE00186" w14:textId="77777777" w:rsidR="00991090" w:rsidRPr="00991090" w:rsidRDefault="00991090" w:rsidP="00991090">
      <w:pPr>
        <w:spacing w:line="240" w:lineRule="auto"/>
        <w:rPr>
          <w:rFonts w:ascii="Tahoma" w:hAnsi="Tahoma" w:cs="Tahoma"/>
          <w:bCs w:val="0"/>
        </w:rPr>
      </w:pPr>
    </w:p>
    <w:p w14:paraId="5FA752DC" w14:textId="77777777" w:rsidR="00991090" w:rsidRPr="00991090" w:rsidRDefault="00991090" w:rsidP="00991090">
      <w:pPr>
        <w:spacing w:line="240" w:lineRule="auto"/>
        <w:ind w:left="-284"/>
        <w:rPr>
          <w:rFonts w:ascii="Tahoma" w:hAnsi="Tahoma" w:cs="Tahoma"/>
          <w:bCs w:val="0"/>
          <w:sz w:val="20"/>
          <w:szCs w:val="20"/>
        </w:rPr>
      </w:pPr>
      <w:r w:rsidRPr="00991090">
        <w:rPr>
          <w:rFonts w:ascii="Tahoma" w:hAnsi="Tahoma" w:cs="Tahoma"/>
          <w:bCs w:val="0"/>
          <w:sz w:val="20"/>
          <w:szCs w:val="20"/>
        </w:rPr>
        <w:t>Με ατομική μου ευθύνη και γνωρίζοντας τις κυρώσεις</w:t>
      </w:r>
      <w:r w:rsidRPr="00991090">
        <w:rPr>
          <w:rFonts w:ascii="Tahoma" w:hAnsi="Tahoma" w:cs="Tahoma"/>
          <w:bCs w:val="0"/>
          <w:sz w:val="20"/>
          <w:szCs w:val="20"/>
          <w:vertAlign w:val="superscript"/>
          <w:lang w:val="en-GB" w:eastAsia="en-GB"/>
        </w:rPr>
        <w:endnoteReference w:id="1"/>
      </w:r>
      <w:r w:rsidRPr="00991090">
        <w:rPr>
          <w:rFonts w:ascii="Tahoma" w:hAnsi="Tahoma" w:cs="Tahoma"/>
          <w:bCs w:val="0"/>
          <w:sz w:val="20"/>
          <w:szCs w:val="20"/>
        </w:rPr>
        <w:t>,που προβλέπονται από τις διατάξεις της παρ. 6 του άρθρου 22 του Ν. 1599/1986, δηλώνω ότι:</w:t>
      </w:r>
    </w:p>
    <w:p w14:paraId="3122B251" w14:textId="77777777" w:rsidR="00991090" w:rsidRPr="00991090" w:rsidRDefault="00991090" w:rsidP="00991090">
      <w:pPr>
        <w:spacing w:line="240" w:lineRule="auto"/>
        <w:ind w:left="-284"/>
        <w:rPr>
          <w:rFonts w:ascii="Tahoma" w:hAnsi="Tahoma" w:cs="Tahoma"/>
          <w:bCs w:val="0"/>
          <w:sz w:val="20"/>
          <w:szCs w:val="20"/>
        </w:rPr>
      </w:pPr>
    </w:p>
    <w:p w14:paraId="1B1F9296" w14:textId="77777777" w:rsidR="00991090" w:rsidRPr="00991090" w:rsidRDefault="00991090" w:rsidP="00991090">
      <w:pPr>
        <w:spacing w:line="240" w:lineRule="auto"/>
        <w:ind w:left="-284"/>
        <w:rPr>
          <w:rFonts w:ascii="Tahoma" w:hAnsi="Tahoma" w:cs="Tahoma"/>
          <w:bCs w:val="0"/>
          <w:sz w:val="20"/>
          <w:szCs w:val="20"/>
        </w:rPr>
      </w:pPr>
      <w:r w:rsidRPr="00991090">
        <w:rPr>
          <w:rFonts w:ascii="Tahoma" w:hAnsi="Tahoma" w:cs="Tahoma"/>
          <w:b/>
          <w:bCs w:val="0"/>
          <w:sz w:val="20"/>
          <w:szCs w:val="20"/>
        </w:rPr>
        <w:t>Α.</w:t>
      </w:r>
      <w:r w:rsidRPr="00991090">
        <w:rPr>
          <w:rFonts w:ascii="Tahoma" w:hAnsi="Tahoma" w:cs="Tahoma"/>
          <w:bCs w:val="0"/>
          <w:sz w:val="20"/>
          <w:szCs w:val="20"/>
        </w:rPr>
        <w:t xml:space="preserve"> Η επιχείρηση  ………………………………………………………………………… με ΑΦΜ…………………  , την οποία νομίμως εκπροσωπώ:</w:t>
      </w:r>
    </w:p>
    <w:p w14:paraId="25475112" w14:textId="77777777" w:rsidR="00991090" w:rsidRPr="00991090" w:rsidRDefault="00991090" w:rsidP="00991090">
      <w:pPr>
        <w:spacing w:line="240" w:lineRule="auto"/>
        <w:ind w:left="-284"/>
        <w:rPr>
          <w:rFonts w:ascii="Tahoma" w:hAnsi="Tahoma" w:cs="Tahoma"/>
          <w:bCs w:val="0"/>
          <w:sz w:val="20"/>
          <w:szCs w:val="20"/>
        </w:rPr>
      </w:pPr>
    </w:p>
    <w:p w14:paraId="3BFDEB71" w14:textId="2F454CAC" w:rsidR="00991090" w:rsidRDefault="001C78B3" w:rsidP="001C78B3">
      <w:pPr>
        <w:numPr>
          <w:ilvl w:val="0"/>
          <w:numId w:val="18"/>
        </w:numPr>
        <w:spacing w:line="240" w:lineRule="auto"/>
        <w:ind w:left="567"/>
        <w:contextualSpacing/>
        <w:jc w:val="left"/>
        <w:rPr>
          <w:rFonts w:ascii="Tahoma" w:hAnsi="Tahoma" w:cs="Tahoma"/>
          <w:bCs w:val="0"/>
          <w:sz w:val="20"/>
          <w:szCs w:val="20"/>
        </w:rPr>
      </w:pPr>
      <w:r w:rsidRPr="001C78B3">
        <w:rPr>
          <w:rFonts w:ascii="Tahoma" w:hAnsi="Tahoma" w:cs="Tahoma"/>
          <w:bCs w:val="0"/>
          <w:sz w:val="20"/>
          <w:szCs w:val="20"/>
        </w:rPr>
        <w:t xml:space="preserve"> </w:t>
      </w:r>
      <w:r w:rsidR="00991090" w:rsidRPr="00991090">
        <w:rPr>
          <w:rFonts w:ascii="Tahoma" w:hAnsi="Tahoma" w:cs="Tahoma"/>
          <w:bCs w:val="0"/>
          <w:sz w:val="20"/>
          <w:szCs w:val="20"/>
        </w:rPr>
        <w:t>Υποβάλλει την αίτηση χορήγησης προκειμένου να λάβει κρατική ενίσχυση η οποία είναι δυνατό να υπαχθεί στο πλαίσιο του Κανονισμού de minimis 2023/2831,</w:t>
      </w:r>
    </w:p>
    <w:p w14:paraId="109B1EBB" w14:textId="77777777" w:rsidR="001C78B3" w:rsidRPr="00991090" w:rsidRDefault="001C78B3" w:rsidP="001C78B3">
      <w:pPr>
        <w:spacing w:line="240" w:lineRule="auto"/>
        <w:ind w:left="567"/>
        <w:contextualSpacing/>
        <w:jc w:val="left"/>
        <w:rPr>
          <w:rFonts w:ascii="Tahoma" w:hAnsi="Tahoma" w:cs="Tahoma"/>
          <w:bCs w:val="0"/>
          <w:sz w:val="20"/>
          <w:szCs w:val="20"/>
        </w:rPr>
      </w:pPr>
    </w:p>
    <w:p w14:paraId="4690075F" w14:textId="7FEB7613" w:rsidR="00991090" w:rsidRPr="00991090" w:rsidRDefault="001C78B3" w:rsidP="001C78B3">
      <w:pPr>
        <w:numPr>
          <w:ilvl w:val="0"/>
          <w:numId w:val="18"/>
        </w:numPr>
        <w:spacing w:line="240" w:lineRule="auto"/>
        <w:ind w:left="567"/>
        <w:contextualSpacing/>
        <w:jc w:val="left"/>
        <w:rPr>
          <w:rFonts w:ascii="Tahoma" w:hAnsi="Tahoma" w:cs="Tahoma"/>
          <w:bCs w:val="0"/>
          <w:sz w:val="20"/>
          <w:szCs w:val="20"/>
        </w:rPr>
      </w:pPr>
      <w:r w:rsidRPr="001C78B3">
        <w:rPr>
          <w:rFonts w:ascii="Tahoma" w:hAnsi="Tahoma" w:cs="Tahoma"/>
          <w:bCs w:val="0"/>
          <w:sz w:val="20"/>
          <w:szCs w:val="20"/>
        </w:rPr>
        <w:t xml:space="preserve"> </w:t>
      </w:r>
      <w:r w:rsidR="00991090" w:rsidRPr="00991090">
        <w:rPr>
          <w:rFonts w:ascii="Tahoma" w:hAnsi="Tahoma" w:cs="Tahoma"/>
          <w:bCs w:val="0"/>
          <w:sz w:val="20"/>
          <w:szCs w:val="20"/>
        </w:rPr>
        <w:t>Συνιστά «ενιαία επιχείρηση»</w:t>
      </w:r>
      <w:r w:rsidR="00991090" w:rsidRPr="00DD17E0">
        <w:rPr>
          <w:rFonts w:ascii="Tahoma" w:hAnsi="Tahoma" w:cs="Tahoma"/>
          <w:bCs w:val="0"/>
          <w:sz w:val="20"/>
          <w:szCs w:val="20"/>
          <w:vertAlign w:val="superscript"/>
          <w:lang w:val="en-GB" w:eastAsia="en-GB"/>
        </w:rPr>
        <w:endnoteReference w:id="2"/>
      </w:r>
      <w:r w:rsidR="00991090" w:rsidRPr="008E159E">
        <w:rPr>
          <w:rFonts w:ascii="Tahoma" w:hAnsi="Tahoma" w:cs="Tahoma"/>
          <w:bCs w:val="0"/>
          <w:sz w:val="20"/>
          <w:szCs w:val="20"/>
          <w:vertAlign w:val="superscript"/>
          <w:lang w:eastAsia="en-GB"/>
        </w:rPr>
        <w:t xml:space="preserve"> </w:t>
      </w:r>
      <w:r w:rsidR="00991090" w:rsidRPr="00991090">
        <w:rPr>
          <w:rFonts w:ascii="Tahoma" w:hAnsi="Tahoma" w:cs="Tahoma"/>
          <w:bCs w:val="0"/>
          <w:sz w:val="20"/>
          <w:szCs w:val="20"/>
        </w:rPr>
        <w:t xml:space="preserve"> με τις κάτωθι επιχειρήσεις:</w:t>
      </w:r>
    </w:p>
    <w:tbl>
      <w:tblPr>
        <w:tblpPr w:leftFromText="180" w:rightFromText="180" w:vertAnchor="text" w:horzAnchor="margin" w:tblpXSpec="center" w:tblpY="245"/>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6095"/>
        <w:gridCol w:w="2983"/>
      </w:tblGrid>
      <w:tr w:rsidR="00991090" w:rsidRPr="00991090" w14:paraId="509095FD" w14:textId="77777777" w:rsidTr="001C78B3">
        <w:trPr>
          <w:trHeight w:val="345"/>
        </w:trPr>
        <w:tc>
          <w:tcPr>
            <w:tcW w:w="704" w:type="dxa"/>
            <w:shd w:val="clear" w:color="auto" w:fill="E7E6E6" w:themeFill="background2"/>
            <w:vAlign w:val="center"/>
          </w:tcPr>
          <w:p w14:paraId="1E779CC8" w14:textId="77777777" w:rsidR="00991090" w:rsidRPr="00991090" w:rsidRDefault="00991090" w:rsidP="00991090">
            <w:pPr>
              <w:spacing w:before="80" w:after="80" w:line="240" w:lineRule="auto"/>
              <w:jc w:val="center"/>
              <w:rPr>
                <w:rFonts w:ascii="Tahoma" w:hAnsi="Tahoma" w:cs="Tahoma"/>
                <w:b/>
                <w:bCs w:val="0"/>
                <w:sz w:val="20"/>
                <w:szCs w:val="20"/>
              </w:rPr>
            </w:pPr>
            <w:r w:rsidRPr="00991090">
              <w:rPr>
                <w:rFonts w:ascii="Tahoma" w:hAnsi="Tahoma" w:cs="Tahoma"/>
                <w:b/>
                <w:bCs w:val="0"/>
                <w:sz w:val="20"/>
                <w:szCs w:val="20"/>
              </w:rPr>
              <w:t>Α/Α</w:t>
            </w:r>
          </w:p>
        </w:tc>
        <w:tc>
          <w:tcPr>
            <w:tcW w:w="6095" w:type="dxa"/>
            <w:shd w:val="clear" w:color="auto" w:fill="E7E6E6" w:themeFill="background2"/>
            <w:vAlign w:val="center"/>
          </w:tcPr>
          <w:p w14:paraId="6DC67341" w14:textId="77777777" w:rsidR="00991090" w:rsidRPr="00991090" w:rsidRDefault="00991090" w:rsidP="00991090">
            <w:pPr>
              <w:spacing w:before="80" w:after="80" w:line="240" w:lineRule="auto"/>
              <w:jc w:val="center"/>
              <w:rPr>
                <w:rFonts w:ascii="Tahoma" w:hAnsi="Tahoma" w:cs="Tahoma"/>
                <w:b/>
                <w:bCs w:val="0"/>
                <w:sz w:val="20"/>
                <w:szCs w:val="20"/>
              </w:rPr>
            </w:pPr>
            <w:r w:rsidRPr="00991090">
              <w:rPr>
                <w:rFonts w:ascii="Tahoma" w:hAnsi="Tahoma" w:cs="Tahoma"/>
                <w:b/>
                <w:bCs w:val="0"/>
                <w:sz w:val="20"/>
                <w:szCs w:val="20"/>
              </w:rPr>
              <w:t>ΕΠΩΝΥΜΙΑ ΕΠΙΧΕΙΡΗΣΗΣ</w:t>
            </w:r>
          </w:p>
        </w:tc>
        <w:tc>
          <w:tcPr>
            <w:tcW w:w="2983" w:type="dxa"/>
            <w:shd w:val="clear" w:color="auto" w:fill="E7E6E6" w:themeFill="background2"/>
            <w:vAlign w:val="center"/>
          </w:tcPr>
          <w:p w14:paraId="71407334" w14:textId="77777777" w:rsidR="00991090" w:rsidRPr="00991090" w:rsidRDefault="00991090" w:rsidP="00991090">
            <w:pPr>
              <w:spacing w:before="80" w:after="80" w:line="240" w:lineRule="auto"/>
              <w:jc w:val="center"/>
              <w:rPr>
                <w:rFonts w:ascii="Tahoma" w:hAnsi="Tahoma" w:cs="Tahoma"/>
                <w:b/>
                <w:bCs w:val="0"/>
                <w:sz w:val="20"/>
                <w:szCs w:val="20"/>
              </w:rPr>
            </w:pPr>
            <w:r w:rsidRPr="00991090">
              <w:rPr>
                <w:rFonts w:ascii="Tahoma" w:hAnsi="Tahoma" w:cs="Tahoma"/>
                <w:b/>
                <w:bCs w:val="0"/>
                <w:sz w:val="20"/>
                <w:szCs w:val="20"/>
              </w:rPr>
              <w:t>ΑΦΜ</w:t>
            </w:r>
          </w:p>
        </w:tc>
      </w:tr>
      <w:tr w:rsidR="00991090" w:rsidRPr="00991090" w14:paraId="7C1B4BAE" w14:textId="77777777" w:rsidTr="001C78B3">
        <w:trPr>
          <w:trHeight w:val="170"/>
        </w:trPr>
        <w:tc>
          <w:tcPr>
            <w:tcW w:w="704" w:type="dxa"/>
            <w:vAlign w:val="center"/>
          </w:tcPr>
          <w:p w14:paraId="55D6EDBD" w14:textId="77777777" w:rsidR="00991090" w:rsidRPr="00991090" w:rsidRDefault="00991090" w:rsidP="00991090">
            <w:pPr>
              <w:spacing w:before="80" w:after="80" w:line="240" w:lineRule="auto"/>
              <w:jc w:val="center"/>
              <w:rPr>
                <w:rFonts w:ascii="Tahoma" w:hAnsi="Tahoma" w:cs="Tahoma"/>
                <w:bCs w:val="0"/>
                <w:sz w:val="20"/>
                <w:szCs w:val="20"/>
                <w:highlight w:val="magenta"/>
              </w:rPr>
            </w:pPr>
            <w:r w:rsidRPr="00991090">
              <w:rPr>
                <w:rFonts w:ascii="Tahoma" w:hAnsi="Tahoma" w:cs="Tahoma"/>
                <w:bCs w:val="0"/>
                <w:sz w:val="20"/>
                <w:szCs w:val="20"/>
              </w:rPr>
              <w:t>1.</w:t>
            </w:r>
          </w:p>
        </w:tc>
        <w:tc>
          <w:tcPr>
            <w:tcW w:w="6095" w:type="dxa"/>
            <w:vAlign w:val="center"/>
          </w:tcPr>
          <w:p w14:paraId="316B5BE7" w14:textId="77777777" w:rsidR="00991090" w:rsidRPr="00991090" w:rsidRDefault="00991090" w:rsidP="00991090">
            <w:pPr>
              <w:spacing w:before="80" w:after="80" w:line="240" w:lineRule="auto"/>
              <w:jc w:val="center"/>
              <w:rPr>
                <w:rFonts w:ascii="Tahoma" w:hAnsi="Tahoma" w:cs="Tahoma"/>
                <w:bCs w:val="0"/>
                <w:sz w:val="20"/>
                <w:szCs w:val="20"/>
                <w:highlight w:val="magenta"/>
              </w:rPr>
            </w:pPr>
          </w:p>
        </w:tc>
        <w:tc>
          <w:tcPr>
            <w:tcW w:w="2983" w:type="dxa"/>
            <w:vAlign w:val="center"/>
          </w:tcPr>
          <w:p w14:paraId="7EB18A80" w14:textId="77777777" w:rsidR="00991090" w:rsidRPr="00991090" w:rsidRDefault="00991090" w:rsidP="00991090">
            <w:pPr>
              <w:spacing w:before="80" w:after="80" w:line="240" w:lineRule="auto"/>
              <w:jc w:val="center"/>
              <w:rPr>
                <w:rFonts w:ascii="Tahoma" w:hAnsi="Tahoma" w:cs="Tahoma"/>
                <w:bCs w:val="0"/>
                <w:sz w:val="20"/>
                <w:szCs w:val="20"/>
                <w:highlight w:val="magenta"/>
              </w:rPr>
            </w:pPr>
          </w:p>
        </w:tc>
      </w:tr>
      <w:tr w:rsidR="00991090" w:rsidRPr="00991090" w14:paraId="72C7A9D1" w14:textId="77777777" w:rsidTr="001C78B3">
        <w:trPr>
          <w:trHeight w:val="170"/>
        </w:trPr>
        <w:tc>
          <w:tcPr>
            <w:tcW w:w="704" w:type="dxa"/>
            <w:vAlign w:val="center"/>
          </w:tcPr>
          <w:p w14:paraId="3E3343BA" w14:textId="77777777" w:rsidR="00991090" w:rsidRPr="00991090" w:rsidRDefault="00991090" w:rsidP="00991090">
            <w:pPr>
              <w:spacing w:before="80" w:after="80" w:line="240" w:lineRule="auto"/>
              <w:jc w:val="center"/>
              <w:rPr>
                <w:rFonts w:ascii="Tahoma" w:hAnsi="Tahoma" w:cs="Tahoma"/>
                <w:bCs w:val="0"/>
                <w:sz w:val="20"/>
                <w:szCs w:val="20"/>
              </w:rPr>
            </w:pPr>
            <w:r w:rsidRPr="00991090">
              <w:rPr>
                <w:rFonts w:ascii="Tahoma" w:hAnsi="Tahoma" w:cs="Tahoma"/>
                <w:bCs w:val="0"/>
                <w:sz w:val="20"/>
                <w:szCs w:val="20"/>
              </w:rPr>
              <w:t>2.</w:t>
            </w:r>
          </w:p>
        </w:tc>
        <w:tc>
          <w:tcPr>
            <w:tcW w:w="6095" w:type="dxa"/>
            <w:vAlign w:val="center"/>
          </w:tcPr>
          <w:p w14:paraId="4FBA179A" w14:textId="77777777" w:rsidR="00991090" w:rsidRPr="00991090" w:rsidRDefault="00991090" w:rsidP="00991090">
            <w:pPr>
              <w:spacing w:before="80" w:after="80" w:line="240" w:lineRule="auto"/>
              <w:jc w:val="center"/>
              <w:rPr>
                <w:rFonts w:ascii="Tahoma" w:hAnsi="Tahoma" w:cs="Tahoma"/>
                <w:bCs w:val="0"/>
                <w:sz w:val="20"/>
                <w:szCs w:val="20"/>
              </w:rPr>
            </w:pPr>
          </w:p>
        </w:tc>
        <w:tc>
          <w:tcPr>
            <w:tcW w:w="2983" w:type="dxa"/>
            <w:vAlign w:val="center"/>
          </w:tcPr>
          <w:p w14:paraId="31285167" w14:textId="77777777" w:rsidR="00991090" w:rsidRPr="00991090" w:rsidRDefault="00991090" w:rsidP="00991090">
            <w:pPr>
              <w:spacing w:before="80" w:after="80" w:line="240" w:lineRule="auto"/>
              <w:jc w:val="center"/>
              <w:rPr>
                <w:rFonts w:ascii="Tahoma" w:hAnsi="Tahoma" w:cs="Tahoma"/>
                <w:bCs w:val="0"/>
                <w:sz w:val="20"/>
                <w:szCs w:val="20"/>
              </w:rPr>
            </w:pPr>
          </w:p>
        </w:tc>
      </w:tr>
      <w:tr w:rsidR="00991090" w:rsidRPr="00991090" w14:paraId="7CABE132" w14:textId="77777777" w:rsidTr="001C78B3">
        <w:trPr>
          <w:trHeight w:val="170"/>
        </w:trPr>
        <w:tc>
          <w:tcPr>
            <w:tcW w:w="704" w:type="dxa"/>
            <w:vAlign w:val="center"/>
          </w:tcPr>
          <w:p w14:paraId="70CAA91D" w14:textId="77777777" w:rsidR="00991090" w:rsidRPr="00991090" w:rsidRDefault="00991090" w:rsidP="00991090">
            <w:pPr>
              <w:spacing w:before="80" w:after="80" w:line="240" w:lineRule="auto"/>
              <w:jc w:val="center"/>
              <w:rPr>
                <w:rFonts w:ascii="Tahoma" w:hAnsi="Tahoma" w:cs="Tahoma"/>
                <w:bCs w:val="0"/>
                <w:sz w:val="20"/>
                <w:szCs w:val="20"/>
              </w:rPr>
            </w:pPr>
            <w:r w:rsidRPr="00991090">
              <w:rPr>
                <w:rFonts w:ascii="Tahoma" w:hAnsi="Tahoma" w:cs="Tahoma"/>
                <w:bCs w:val="0"/>
                <w:sz w:val="20"/>
                <w:szCs w:val="20"/>
              </w:rPr>
              <w:t>3.</w:t>
            </w:r>
          </w:p>
        </w:tc>
        <w:tc>
          <w:tcPr>
            <w:tcW w:w="6095" w:type="dxa"/>
            <w:vAlign w:val="center"/>
          </w:tcPr>
          <w:p w14:paraId="29C6B6D9" w14:textId="77777777" w:rsidR="00991090" w:rsidRPr="00991090" w:rsidRDefault="00991090" w:rsidP="00991090">
            <w:pPr>
              <w:spacing w:before="80" w:after="80" w:line="240" w:lineRule="auto"/>
              <w:jc w:val="center"/>
              <w:rPr>
                <w:rFonts w:ascii="Tahoma" w:hAnsi="Tahoma" w:cs="Tahoma"/>
                <w:bCs w:val="0"/>
                <w:sz w:val="20"/>
                <w:szCs w:val="20"/>
              </w:rPr>
            </w:pPr>
          </w:p>
        </w:tc>
        <w:tc>
          <w:tcPr>
            <w:tcW w:w="2983" w:type="dxa"/>
            <w:vAlign w:val="center"/>
          </w:tcPr>
          <w:p w14:paraId="4761594E" w14:textId="77777777" w:rsidR="00991090" w:rsidRPr="00991090" w:rsidRDefault="00991090" w:rsidP="00991090">
            <w:pPr>
              <w:spacing w:before="80" w:after="80" w:line="240" w:lineRule="auto"/>
              <w:jc w:val="center"/>
              <w:rPr>
                <w:rFonts w:ascii="Tahoma" w:hAnsi="Tahoma" w:cs="Tahoma"/>
                <w:bCs w:val="0"/>
                <w:sz w:val="20"/>
                <w:szCs w:val="20"/>
              </w:rPr>
            </w:pPr>
          </w:p>
        </w:tc>
      </w:tr>
    </w:tbl>
    <w:p w14:paraId="321B1AC7" w14:textId="5CD00C4C" w:rsidR="00991090" w:rsidRDefault="00991090" w:rsidP="00991090">
      <w:pPr>
        <w:spacing w:line="240" w:lineRule="auto"/>
        <w:jc w:val="left"/>
        <w:rPr>
          <w:rFonts w:ascii="Tahoma" w:hAnsi="Tahoma" w:cs="Tahoma"/>
          <w:b/>
          <w:bCs w:val="0"/>
        </w:rPr>
      </w:pPr>
    </w:p>
    <w:p w14:paraId="3474A331" w14:textId="48819BDD" w:rsidR="001C78B3" w:rsidRPr="00991090" w:rsidRDefault="001C78B3" w:rsidP="001C78B3">
      <w:pPr>
        <w:spacing w:line="240" w:lineRule="auto"/>
        <w:jc w:val="center"/>
        <w:rPr>
          <w:rFonts w:ascii="Tahoma" w:hAnsi="Tahoma" w:cs="Tahoma"/>
          <w:b/>
          <w:bCs w:val="0"/>
        </w:rPr>
      </w:pPr>
      <w:r>
        <w:rPr>
          <w:rFonts w:ascii="Tahoma" w:hAnsi="Tahoma" w:cs="Tahoma"/>
          <w:b/>
          <w:bCs w:val="0"/>
        </w:rPr>
        <w:t>ή</w:t>
      </w:r>
    </w:p>
    <w:tbl>
      <w:tblPr>
        <w:tblpPr w:leftFromText="180" w:rightFromText="180" w:vertAnchor="text" w:horzAnchor="page" w:tblpX="7906"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0B0623" w:rsidRPr="00991090" w14:paraId="447F8062" w14:textId="77777777" w:rsidTr="000B0623">
        <w:trPr>
          <w:trHeight w:val="294"/>
        </w:trPr>
        <w:tc>
          <w:tcPr>
            <w:tcW w:w="514" w:type="dxa"/>
          </w:tcPr>
          <w:p w14:paraId="34ABF916" w14:textId="77777777" w:rsidR="000B0623" w:rsidRPr="00991090" w:rsidRDefault="000B0623" w:rsidP="000B0623">
            <w:pPr>
              <w:spacing w:line="240" w:lineRule="auto"/>
              <w:rPr>
                <w:rFonts w:ascii="Tahoma" w:hAnsi="Tahoma" w:cs="Tahoma"/>
                <w:bCs w:val="0"/>
              </w:rPr>
            </w:pPr>
          </w:p>
        </w:tc>
      </w:tr>
    </w:tbl>
    <w:p w14:paraId="365241A1" w14:textId="6A6CFCB3" w:rsidR="00991090" w:rsidRDefault="00991090" w:rsidP="001C78B3">
      <w:pPr>
        <w:numPr>
          <w:ilvl w:val="0"/>
          <w:numId w:val="18"/>
        </w:numPr>
        <w:spacing w:line="240" w:lineRule="auto"/>
        <w:ind w:left="567"/>
        <w:contextualSpacing/>
        <w:jc w:val="left"/>
        <w:rPr>
          <w:rFonts w:ascii="Tahoma" w:hAnsi="Tahoma" w:cs="Tahoma"/>
          <w:bCs w:val="0"/>
          <w:sz w:val="20"/>
          <w:szCs w:val="20"/>
        </w:rPr>
      </w:pPr>
      <w:r w:rsidRPr="00991090">
        <w:rPr>
          <w:rFonts w:ascii="Tahoma" w:hAnsi="Tahoma" w:cs="Tahoma"/>
          <w:bCs w:val="0"/>
          <w:sz w:val="20"/>
          <w:szCs w:val="20"/>
        </w:rPr>
        <w:t xml:space="preserve">Δεν συνιστά  «ενιαία επιχείρηση» με καμία άλλη επιχείρηση </w:t>
      </w:r>
    </w:p>
    <w:p w14:paraId="72275BB5" w14:textId="6650E4E3" w:rsidR="000B0623" w:rsidRPr="000B0623" w:rsidRDefault="000B0623" w:rsidP="000B0623">
      <w:pPr>
        <w:spacing w:line="240" w:lineRule="auto"/>
        <w:ind w:left="567"/>
        <w:contextualSpacing/>
        <w:jc w:val="left"/>
        <w:rPr>
          <w:rFonts w:ascii="Tahoma" w:hAnsi="Tahoma" w:cs="Tahoma"/>
          <w:bCs w:val="0"/>
          <w:color w:val="8EAADB" w:themeColor="accent1" w:themeTint="99"/>
          <w:sz w:val="20"/>
          <w:szCs w:val="20"/>
        </w:rPr>
      </w:pPr>
      <w:r w:rsidRPr="000B0623">
        <w:rPr>
          <w:rFonts w:ascii="Tahoma" w:hAnsi="Tahoma" w:cs="Tahoma"/>
          <w:bCs w:val="0"/>
          <w:color w:val="8EAADB" w:themeColor="accent1" w:themeTint="99"/>
          <w:sz w:val="20"/>
          <w:szCs w:val="20"/>
        </w:rPr>
        <w:t xml:space="preserve">(σε αυτή την περίπτωση συμπληρώνεται με </w:t>
      </w:r>
      <w:r w:rsidRPr="000B0623">
        <w:rPr>
          <w:rFonts w:ascii="Tahoma" w:hAnsi="Tahoma" w:cs="Tahoma"/>
          <w:bCs w:val="0"/>
          <w:color w:val="8EAADB" w:themeColor="accent1" w:themeTint="99"/>
          <w:sz w:val="20"/>
          <w:szCs w:val="20"/>
        </w:rPr>
        <w:sym w:font="Wingdings" w:char="F0FE"/>
      </w:r>
      <w:r w:rsidRPr="000B0623">
        <w:rPr>
          <w:rFonts w:ascii="Tahoma" w:hAnsi="Tahoma" w:cs="Tahoma"/>
          <w:bCs w:val="0"/>
          <w:color w:val="8EAADB" w:themeColor="accent1" w:themeTint="99"/>
          <w:sz w:val="20"/>
          <w:szCs w:val="20"/>
        </w:rPr>
        <w:t xml:space="preserve"> )</w:t>
      </w:r>
    </w:p>
    <w:p w14:paraId="0CAC8F9D" w14:textId="4B71F14E" w:rsidR="00991090" w:rsidRDefault="00991090" w:rsidP="001C78B3">
      <w:pPr>
        <w:spacing w:line="240" w:lineRule="auto"/>
        <w:ind w:left="-284"/>
        <w:rPr>
          <w:rFonts w:ascii="Tahoma" w:hAnsi="Tahoma" w:cs="Tahoma"/>
          <w:bCs w:val="0"/>
        </w:rPr>
      </w:pPr>
    </w:p>
    <w:p w14:paraId="6D4311A1" w14:textId="41083497" w:rsidR="001C78B3" w:rsidRDefault="001C78B3" w:rsidP="001C78B3">
      <w:pPr>
        <w:spacing w:line="240" w:lineRule="auto"/>
        <w:ind w:left="-284"/>
        <w:rPr>
          <w:rFonts w:ascii="Tahoma" w:hAnsi="Tahoma" w:cs="Tahoma"/>
          <w:bCs w:val="0"/>
        </w:rPr>
      </w:pPr>
    </w:p>
    <w:p w14:paraId="72D65C4B" w14:textId="249FA87A" w:rsidR="001C78B3" w:rsidRDefault="001C78B3" w:rsidP="001C78B3">
      <w:pPr>
        <w:spacing w:line="240" w:lineRule="auto"/>
        <w:ind w:left="-284"/>
        <w:rPr>
          <w:rFonts w:ascii="Tahoma" w:hAnsi="Tahoma" w:cs="Tahoma"/>
          <w:bCs w:val="0"/>
        </w:rPr>
      </w:pPr>
    </w:p>
    <w:p w14:paraId="1C0F1448" w14:textId="0989DE55" w:rsidR="001C78B3" w:rsidRDefault="001C78B3" w:rsidP="001C78B3">
      <w:pPr>
        <w:spacing w:line="240" w:lineRule="auto"/>
        <w:ind w:left="-284"/>
        <w:rPr>
          <w:rFonts w:ascii="Tahoma" w:hAnsi="Tahoma" w:cs="Tahoma"/>
          <w:bCs w:val="0"/>
        </w:rPr>
      </w:pPr>
    </w:p>
    <w:p w14:paraId="092323FF" w14:textId="24289B32" w:rsidR="001C78B3" w:rsidRDefault="001C78B3" w:rsidP="001C78B3">
      <w:pPr>
        <w:spacing w:line="240" w:lineRule="auto"/>
        <w:ind w:left="-284"/>
        <w:rPr>
          <w:rFonts w:ascii="Tahoma" w:hAnsi="Tahoma" w:cs="Tahoma"/>
          <w:bCs w:val="0"/>
        </w:rPr>
      </w:pPr>
    </w:p>
    <w:p w14:paraId="44D6916C" w14:textId="7695C847" w:rsidR="001C78B3" w:rsidRDefault="001C78B3" w:rsidP="001C78B3">
      <w:pPr>
        <w:spacing w:line="240" w:lineRule="auto"/>
        <w:ind w:left="-284"/>
        <w:rPr>
          <w:rFonts w:ascii="Tahoma" w:hAnsi="Tahoma" w:cs="Tahoma"/>
          <w:bCs w:val="0"/>
        </w:rPr>
      </w:pPr>
    </w:p>
    <w:p w14:paraId="6B314925" w14:textId="77777777" w:rsidR="001C78B3" w:rsidRPr="00991090" w:rsidRDefault="001C78B3" w:rsidP="001C78B3">
      <w:pPr>
        <w:spacing w:line="240" w:lineRule="auto"/>
        <w:ind w:left="-284"/>
        <w:rPr>
          <w:rFonts w:ascii="Tahoma" w:hAnsi="Tahoma" w:cs="Tahoma"/>
          <w:bCs w:val="0"/>
        </w:rPr>
      </w:pPr>
    </w:p>
    <w:p w14:paraId="530E3082" w14:textId="29EA94CF" w:rsidR="00991090" w:rsidRPr="00991090" w:rsidRDefault="00991090" w:rsidP="001C78B3">
      <w:pPr>
        <w:spacing w:line="240" w:lineRule="auto"/>
        <w:ind w:left="-284"/>
        <w:rPr>
          <w:rFonts w:ascii="Tahoma" w:hAnsi="Tahoma" w:cs="Tahoma"/>
          <w:bCs w:val="0"/>
          <w:sz w:val="20"/>
          <w:szCs w:val="20"/>
        </w:rPr>
      </w:pPr>
      <w:r w:rsidRPr="00991090">
        <w:rPr>
          <w:rFonts w:ascii="Tahoma" w:hAnsi="Tahoma" w:cs="Tahoma"/>
          <w:b/>
          <w:bCs w:val="0"/>
          <w:sz w:val="20"/>
          <w:szCs w:val="20"/>
        </w:rPr>
        <w:lastRenderedPageBreak/>
        <w:t>Β.</w:t>
      </w:r>
      <w:r w:rsidRPr="00991090">
        <w:rPr>
          <w:rFonts w:ascii="Tahoma" w:hAnsi="Tahoma" w:cs="Tahoma"/>
          <w:bCs w:val="0"/>
          <w:sz w:val="20"/>
          <w:szCs w:val="20"/>
        </w:rPr>
        <w:t xml:space="preserve"> Η ενίσχυση ήσσονος σημασίας που πρόκειται να χορηγηθεί</w:t>
      </w:r>
      <w:r w:rsidRPr="00991090">
        <w:rPr>
          <w:rFonts w:ascii="Tahoma" w:hAnsi="Tahoma" w:cs="Tahoma"/>
          <w:bCs w:val="0"/>
          <w:sz w:val="20"/>
          <w:szCs w:val="20"/>
          <w:vertAlign w:val="superscript"/>
          <w:lang w:val="en-GB" w:eastAsia="en-GB"/>
        </w:rPr>
        <w:endnoteReference w:id="3"/>
      </w:r>
      <w:r w:rsidRPr="00991090">
        <w:rPr>
          <w:rFonts w:ascii="Tahoma" w:hAnsi="Tahoma" w:cs="Tahoma"/>
          <w:bCs w:val="0"/>
          <w:sz w:val="20"/>
          <w:szCs w:val="20"/>
          <w:vertAlign w:val="superscript"/>
        </w:rPr>
        <w:t xml:space="preserve"> </w:t>
      </w:r>
      <w:r w:rsidRPr="00991090">
        <w:rPr>
          <w:rFonts w:ascii="Tahoma" w:hAnsi="Tahoma" w:cs="Tahoma"/>
          <w:bCs w:val="0"/>
          <w:sz w:val="20"/>
          <w:szCs w:val="20"/>
        </w:rPr>
        <w:t>στην ως άνω επιχείρηση</w:t>
      </w:r>
      <w:r w:rsidRPr="00991090">
        <w:rPr>
          <w:rFonts w:ascii="Tahoma" w:hAnsi="Tahoma" w:cs="Tahoma"/>
          <w:bCs w:val="0"/>
          <w:sz w:val="20"/>
          <w:szCs w:val="20"/>
          <w:vertAlign w:val="superscript"/>
          <w:lang w:val="en-GB" w:eastAsia="en-GB"/>
        </w:rPr>
        <w:endnoteReference w:id="4"/>
      </w:r>
      <w:r w:rsidRPr="00991090">
        <w:rPr>
          <w:rFonts w:ascii="Tahoma" w:hAnsi="Tahoma" w:cs="Tahoma"/>
          <w:bCs w:val="0"/>
          <w:sz w:val="20"/>
          <w:szCs w:val="20"/>
        </w:rPr>
        <w:t>,</w:t>
      </w:r>
      <w:r w:rsidRPr="00991090">
        <w:rPr>
          <w:rFonts w:ascii="Tahoma" w:hAnsi="Tahoma" w:cs="Tahoma"/>
          <w:bCs w:val="0"/>
          <w:sz w:val="20"/>
          <w:szCs w:val="20"/>
          <w:vertAlign w:val="superscript"/>
          <w:lang w:val="en-GB" w:eastAsia="en-GB"/>
        </w:rPr>
        <w:endnoteReference w:id="5"/>
      </w:r>
      <w:r w:rsidRPr="00991090">
        <w:rPr>
          <w:rFonts w:ascii="Tahoma" w:hAnsi="Tahoma" w:cs="Tahoma"/>
          <w:bCs w:val="0"/>
          <w:sz w:val="20"/>
          <w:szCs w:val="20"/>
        </w:rPr>
        <w:t xml:space="preserve"> βάσει της παρούσας αίτησης χρηματοδότησης, αφορά δραστηριότητες της επιχείρησης που </w:t>
      </w:r>
      <w:r w:rsidRPr="00991090">
        <w:rPr>
          <w:rFonts w:ascii="Tahoma" w:hAnsi="Tahoma" w:cs="Tahoma"/>
          <w:b/>
          <w:bCs w:val="0"/>
          <w:sz w:val="20"/>
          <w:szCs w:val="20"/>
        </w:rPr>
        <w:t>δεν</w:t>
      </w:r>
      <w:r w:rsidRPr="00991090">
        <w:rPr>
          <w:rFonts w:ascii="Tahoma" w:hAnsi="Tahoma" w:cs="Tahoma"/>
          <w:bCs w:val="0"/>
          <w:sz w:val="20"/>
          <w:szCs w:val="20"/>
        </w:rPr>
        <w:t xml:space="preserve"> εμπίπτουν</w:t>
      </w:r>
      <w:r w:rsidR="00D413BC">
        <w:rPr>
          <w:rFonts w:ascii="Tahoma" w:hAnsi="Tahoma" w:cs="Tahoma"/>
          <w:bCs w:val="0"/>
          <w:sz w:val="20"/>
          <w:szCs w:val="20"/>
        </w:rPr>
        <w:t>/αφορούν</w:t>
      </w:r>
      <w:r w:rsidRPr="00991090">
        <w:rPr>
          <w:rFonts w:ascii="Tahoma" w:hAnsi="Tahoma" w:cs="Tahoma"/>
          <w:bCs w:val="0"/>
          <w:sz w:val="20"/>
          <w:szCs w:val="20"/>
        </w:rPr>
        <w:t>:</w:t>
      </w:r>
    </w:p>
    <w:p w14:paraId="6267C716" w14:textId="77777777" w:rsidR="00991090" w:rsidRPr="00991090" w:rsidRDefault="00991090" w:rsidP="001C78B3">
      <w:pPr>
        <w:spacing w:line="240" w:lineRule="auto"/>
        <w:ind w:left="-284"/>
        <w:rPr>
          <w:rFonts w:ascii="Tahoma" w:hAnsi="Tahoma" w:cs="Tahoma"/>
          <w:bCs w:val="0"/>
          <w:sz w:val="20"/>
          <w:szCs w:val="20"/>
        </w:rPr>
      </w:pPr>
    </w:p>
    <w:p w14:paraId="424D8B5B" w14:textId="77777777" w:rsidR="00991090" w:rsidRPr="00991090" w:rsidRDefault="00991090" w:rsidP="001C78B3">
      <w:pPr>
        <w:numPr>
          <w:ilvl w:val="0"/>
          <w:numId w:val="19"/>
        </w:numPr>
        <w:spacing w:line="240" w:lineRule="auto"/>
        <w:ind w:left="0" w:hanging="283"/>
        <w:contextualSpacing/>
        <w:rPr>
          <w:rFonts w:ascii="Tahoma" w:hAnsi="Tahoma" w:cs="Tahoma"/>
          <w:bCs w:val="0"/>
          <w:sz w:val="20"/>
          <w:szCs w:val="20"/>
        </w:rPr>
      </w:pPr>
      <w:r w:rsidRPr="00991090">
        <w:rPr>
          <w:rFonts w:ascii="Tahoma" w:hAnsi="Tahoma" w:cs="Tahoma"/>
          <w:bCs w:val="0"/>
          <w:sz w:val="20"/>
          <w:szCs w:val="20"/>
        </w:rPr>
        <w:t>στην πρωτογενή παραγωγή προϊόντων αλιείας και της υδατοκαλλιέργειας</w:t>
      </w:r>
      <w:r w:rsidRPr="00991090">
        <w:rPr>
          <w:rFonts w:ascii="Tahoma" w:hAnsi="Tahoma" w:cs="Tahoma"/>
          <w:bCs w:val="0"/>
          <w:sz w:val="20"/>
          <w:szCs w:val="20"/>
          <w:vertAlign w:val="superscript"/>
          <w:lang w:val="en-GB" w:eastAsia="en-GB"/>
        </w:rPr>
        <w:endnoteReference w:id="6"/>
      </w:r>
      <w:r w:rsidRPr="00991090">
        <w:rPr>
          <w:rFonts w:ascii="Tahoma" w:hAnsi="Tahoma" w:cs="Tahoma"/>
          <w:bCs w:val="0"/>
          <w:sz w:val="20"/>
          <w:szCs w:val="20"/>
          <w:vertAlign w:val="superscript"/>
        </w:rPr>
        <w:t>,</w:t>
      </w:r>
      <w:r w:rsidRPr="00991090">
        <w:rPr>
          <w:rFonts w:ascii="Tahoma" w:hAnsi="Tahoma" w:cs="Tahoma"/>
          <w:bCs w:val="0"/>
          <w:sz w:val="20"/>
          <w:szCs w:val="20"/>
          <w:vertAlign w:val="superscript"/>
          <w:lang w:val="en-GB" w:eastAsia="en-GB"/>
        </w:rPr>
        <w:endnoteReference w:id="7"/>
      </w:r>
      <w:r w:rsidRPr="00991090">
        <w:rPr>
          <w:rFonts w:ascii="Tahoma" w:hAnsi="Tahoma" w:cs="Tahoma"/>
          <w:bCs w:val="0"/>
          <w:sz w:val="20"/>
          <w:szCs w:val="20"/>
        </w:rPr>
        <w:t>,</w:t>
      </w:r>
    </w:p>
    <w:p w14:paraId="33E7FF45" w14:textId="77777777" w:rsidR="00991090" w:rsidRPr="00991090" w:rsidRDefault="00991090" w:rsidP="001C78B3">
      <w:pPr>
        <w:numPr>
          <w:ilvl w:val="0"/>
          <w:numId w:val="19"/>
        </w:numPr>
        <w:spacing w:line="240" w:lineRule="auto"/>
        <w:ind w:left="0" w:hanging="283"/>
        <w:contextualSpacing/>
        <w:rPr>
          <w:rFonts w:ascii="Tahoma" w:hAnsi="Tahoma" w:cs="Tahoma"/>
          <w:bCs w:val="0"/>
          <w:sz w:val="20"/>
          <w:szCs w:val="20"/>
        </w:rPr>
      </w:pPr>
      <w:r w:rsidRPr="00991090">
        <w:rPr>
          <w:rFonts w:ascii="Tahoma" w:hAnsi="Tahoma" w:cs="Tahoma"/>
          <w:bCs w:val="0"/>
          <w:sz w:val="20"/>
          <w:szCs w:val="20"/>
        </w:rPr>
        <w:t>στη μεταποίηση και εμπορία προϊόντων αλιείας και υδατοκαλλιέργειας</w:t>
      </w:r>
      <w:r w:rsidRPr="00991090">
        <w:rPr>
          <w:rFonts w:ascii="Tahoma" w:hAnsi="Tahoma" w:cs="Tahoma"/>
          <w:bCs w:val="0"/>
          <w:sz w:val="20"/>
          <w:szCs w:val="20"/>
          <w:vertAlign w:val="superscript"/>
          <w:lang w:val="en-GB" w:eastAsia="en-GB"/>
        </w:rPr>
        <w:endnoteReference w:id="8"/>
      </w:r>
      <w:r w:rsidRPr="00991090">
        <w:rPr>
          <w:rFonts w:ascii="Tahoma" w:hAnsi="Tahoma" w:cs="Tahoma"/>
          <w:bCs w:val="0"/>
          <w:sz w:val="20"/>
          <w:szCs w:val="20"/>
        </w:rPr>
        <w:t>, εφόσον το ποσό της ενίσχυσης καθορίζεται με βάση την τιμή ή την ποσότητα των προϊόντων που αγοράζονται ή διατίθενται στην αγορά,</w:t>
      </w:r>
    </w:p>
    <w:p w14:paraId="6638D268" w14:textId="77777777" w:rsidR="00991090" w:rsidRPr="00991090" w:rsidRDefault="00991090" w:rsidP="001C78B3">
      <w:pPr>
        <w:spacing w:line="240" w:lineRule="auto"/>
        <w:ind w:hanging="283"/>
        <w:rPr>
          <w:rFonts w:ascii="Tahoma" w:hAnsi="Tahoma" w:cs="Tahoma"/>
          <w:bCs w:val="0"/>
          <w:sz w:val="20"/>
          <w:szCs w:val="20"/>
        </w:rPr>
      </w:pPr>
      <w:r w:rsidRPr="00991090">
        <w:rPr>
          <w:rFonts w:ascii="Tahoma" w:hAnsi="Tahoma" w:cs="Tahoma"/>
          <w:bCs w:val="0"/>
          <w:sz w:val="20"/>
          <w:szCs w:val="20"/>
          <w:lang w:val="en-US"/>
        </w:rPr>
        <w:t>iii</w:t>
      </w:r>
      <w:r w:rsidRPr="00991090">
        <w:rPr>
          <w:rFonts w:ascii="Tahoma" w:hAnsi="Tahoma" w:cs="Tahoma"/>
          <w:bCs w:val="0"/>
          <w:sz w:val="20"/>
          <w:szCs w:val="20"/>
        </w:rPr>
        <w:t>) στην πρωτογενή παραγωγή</w:t>
      </w:r>
      <w:r w:rsidRPr="00991090">
        <w:rPr>
          <w:rFonts w:ascii="Tahoma" w:hAnsi="Tahoma" w:cs="Tahoma"/>
          <w:bCs w:val="0"/>
          <w:sz w:val="20"/>
          <w:szCs w:val="20"/>
          <w:vertAlign w:val="superscript"/>
          <w:lang w:val="en-GB" w:eastAsia="en-GB"/>
        </w:rPr>
        <w:endnoteReference w:id="9"/>
      </w:r>
      <w:r w:rsidRPr="00991090">
        <w:rPr>
          <w:rFonts w:ascii="Tahoma" w:hAnsi="Tahoma" w:cs="Tahoma"/>
          <w:bCs w:val="0"/>
          <w:sz w:val="20"/>
          <w:szCs w:val="20"/>
        </w:rPr>
        <w:t xml:space="preserve"> γεωργικών προϊόντων</w:t>
      </w:r>
      <w:r w:rsidRPr="00991090">
        <w:rPr>
          <w:rFonts w:ascii="Tahoma" w:hAnsi="Tahoma" w:cs="Tahoma"/>
          <w:bCs w:val="0"/>
          <w:sz w:val="20"/>
          <w:szCs w:val="20"/>
          <w:vertAlign w:val="superscript"/>
          <w:lang w:val="en-GB" w:eastAsia="en-GB"/>
        </w:rPr>
        <w:endnoteReference w:id="10"/>
      </w:r>
      <w:r w:rsidRPr="00991090">
        <w:rPr>
          <w:rFonts w:ascii="Tahoma" w:hAnsi="Tahoma" w:cs="Tahoma"/>
          <w:bCs w:val="0"/>
          <w:sz w:val="20"/>
          <w:szCs w:val="20"/>
        </w:rPr>
        <w:t>,</w:t>
      </w:r>
    </w:p>
    <w:p w14:paraId="2CECBF8B" w14:textId="77A60D1E" w:rsidR="00991090" w:rsidRPr="00991090" w:rsidRDefault="00991090" w:rsidP="001C78B3">
      <w:pPr>
        <w:spacing w:line="240" w:lineRule="auto"/>
        <w:ind w:hanging="283"/>
        <w:rPr>
          <w:rFonts w:ascii="Tahoma" w:hAnsi="Tahoma" w:cs="Tahoma"/>
          <w:bCs w:val="0"/>
          <w:sz w:val="20"/>
          <w:szCs w:val="20"/>
        </w:rPr>
      </w:pPr>
      <w:r w:rsidRPr="00991090">
        <w:rPr>
          <w:rFonts w:ascii="Tahoma" w:hAnsi="Tahoma" w:cs="Tahoma"/>
          <w:bCs w:val="0"/>
          <w:sz w:val="20"/>
          <w:szCs w:val="20"/>
          <w:lang w:val="en-US"/>
        </w:rPr>
        <w:t>i</w:t>
      </w:r>
      <w:r w:rsidR="008E159E">
        <w:rPr>
          <w:rFonts w:ascii="Tahoma" w:hAnsi="Tahoma" w:cs="Tahoma"/>
          <w:bCs w:val="0"/>
          <w:sz w:val="20"/>
          <w:szCs w:val="20"/>
          <w:lang w:val="en-US"/>
        </w:rPr>
        <w:t>v</w:t>
      </w:r>
      <w:r w:rsidRPr="00991090">
        <w:rPr>
          <w:rFonts w:ascii="Tahoma" w:hAnsi="Tahoma" w:cs="Tahoma"/>
          <w:bCs w:val="0"/>
          <w:sz w:val="20"/>
          <w:szCs w:val="20"/>
        </w:rPr>
        <w:t>) στον τομέα της μεταποίησης</w:t>
      </w:r>
      <w:r w:rsidRPr="00991090">
        <w:rPr>
          <w:rFonts w:ascii="Tahoma" w:hAnsi="Tahoma" w:cs="Tahoma"/>
          <w:bCs w:val="0"/>
          <w:sz w:val="20"/>
          <w:szCs w:val="20"/>
          <w:vertAlign w:val="superscript"/>
          <w:lang w:val="en-GB" w:eastAsia="en-GB"/>
        </w:rPr>
        <w:endnoteReference w:id="11"/>
      </w:r>
      <w:r w:rsidRPr="00991090">
        <w:rPr>
          <w:rFonts w:ascii="Tahoma" w:hAnsi="Tahoma" w:cs="Tahoma"/>
          <w:bCs w:val="0"/>
          <w:sz w:val="20"/>
          <w:szCs w:val="20"/>
        </w:rPr>
        <w:t xml:space="preserve"> και της εμπορίας</w:t>
      </w:r>
      <w:r w:rsidRPr="00991090">
        <w:rPr>
          <w:rFonts w:ascii="Tahoma" w:hAnsi="Tahoma" w:cs="Tahoma"/>
          <w:bCs w:val="0"/>
          <w:sz w:val="20"/>
          <w:szCs w:val="20"/>
          <w:vertAlign w:val="superscript"/>
          <w:lang w:val="en-GB" w:eastAsia="en-GB"/>
        </w:rPr>
        <w:endnoteReference w:id="12"/>
      </w:r>
      <w:r w:rsidRPr="00991090">
        <w:rPr>
          <w:rFonts w:ascii="Tahoma" w:hAnsi="Tahoma" w:cs="Tahoma"/>
          <w:bCs w:val="0"/>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14:paraId="117CF038" w14:textId="38522FBF" w:rsidR="00991090" w:rsidRPr="00991090" w:rsidRDefault="00991090" w:rsidP="001C78B3">
      <w:pPr>
        <w:spacing w:line="240" w:lineRule="auto"/>
        <w:ind w:hanging="283"/>
        <w:rPr>
          <w:rFonts w:ascii="Tahoma" w:hAnsi="Tahoma" w:cs="Tahoma"/>
          <w:bCs w:val="0"/>
          <w:sz w:val="20"/>
          <w:szCs w:val="20"/>
        </w:rPr>
      </w:pPr>
      <w:r w:rsidRPr="00991090">
        <w:rPr>
          <w:rFonts w:ascii="Tahoma" w:hAnsi="Tahoma" w:cs="Tahoma"/>
          <w:bCs w:val="0"/>
          <w:sz w:val="20"/>
          <w:szCs w:val="20"/>
          <w:lang w:val="en-US"/>
        </w:rPr>
        <w:t>v</w:t>
      </w:r>
      <w:r w:rsidRPr="00991090">
        <w:rPr>
          <w:rFonts w:ascii="Tahoma" w:hAnsi="Tahoma" w:cs="Tahoma"/>
          <w:bCs w:val="0"/>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p>
    <w:p w14:paraId="01185B15" w14:textId="43FE8D93" w:rsidR="00991090" w:rsidRPr="00991090" w:rsidRDefault="00991090" w:rsidP="001C78B3">
      <w:pPr>
        <w:spacing w:line="240" w:lineRule="auto"/>
        <w:ind w:hanging="283"/>
        <w:rPr>
          <w:rFonts w:ascii="Tahoma" w:hAnsi="Tahoma" w:cs="Tahoma"/>
          <w:bCs w:val="0"/>
          <w:sz w:val="20"/>
          <w:szCs w:val="20"/>
        </w:rPr>
      </w:pPr>
      <w:r w:rsidRPr="00991090">
        <w:rPr>
          <w:rFonts w:ascii="Tahoma" w:hAnsi="Tahoma" w:cs="Tahoma"/>
          <w:bCs w:val="0"/>
          <w:sz w:val="20"/>
          <w:szCs w:val="20"/>
          <w:lang w:val="en-US"/>
        </w:rPr>
        <w:t>v</w:t>
      </w:r>
      <w:r w:rsidR="008E159E">
        <w:rPr>
          <w:rFonts w:ascii="Tahoma" w:hAnsi="Tahoma" w:cs="Tahoma"/>
          <w:bCs w:val="0"/>
          <w:sz w:val="20"/>
          <w:szCs w:val="20"/>
          <w:lang w:val="en-US"/>
        </w:rPr>
        <w:t>i</w:t>
      </w:r>
      <w:r w:rsidRPr="00991090">
        <w:rPr>
          <w:rFonts w:ascii="Tahoma" w:hAnsi="Tahoma" w:cs="Tahoma"/>
          <w:bCs w:val="0"/>
          <w:sz w:val="20"/>
          <w:szCs w:val="20"/>
        </w:rPr>
        <w:t>) ενισχύσεις για τις οποίες τίθεται ως όρος η χρήση εγχώριων αγαθών αντί των εισαγόμενων.</w:t>
      </w:r>
    </w:p>
    <w:p w14:paraId="1E6AD3BA" w14:textId="77777777" w:rsidR="00991090" w:rsidRPr="00991090" w:rsidRDefault="00991090" w:rsidP="001C78B3">
      <w:pPr>
        <w:spacing w:line="240" w:lineRule="auto"/>
        <w:ind w:left="-284"/>
        <w:rPr>
          <w:rFonts w:ascii="Tahoma" w:hAnsi="Tahoma" w:cs="Tahoma"/>
          <w:bCs w:val="0"/>
          <w:vanish/>
          <w:sz w:val="20"/>
          <w:szCs w:val="20"/>
        </w:rPr>
      </w:pPr>
    </w:p>
    <w:p w14:paraId="034948AA" w14:textId="77777777" w:rsidR="00991090" w:rsidRPr="00991090" w:rsidRDefault="00991090" w:rsidP="001C78B3">
      <w:pPr>
        <w:spacing w:line="240" w:lineRule="auto"/>
        <w:ind w:left="-284"/>
        <w:rPr>
          <w:rFonts w:ascii="Tahoma" w:hAnsi="Tahoma" w:cs="Tahoma"/>
          <w:bCs w:val="0"/>
          <w:sz w:val="20"/>
          <w:szCs w:val="20"/>
        </w:rPr>
      </w:pPr>
    </w:p>
    <w:p w14:paraId="2D754251" w14:textId="77777777" w:rsidR="00991090" w:rsidRPr="00991090" w:rsidRDefault="00991090" w:rsidP="00DD17E0">
      <w:pPr>
        <w:spacing w:line="240" w:lineRule="auto"/>
        <w:ind w:left="-284" w:hanging="284"/>
        <w:rPr>
          <w:rFonts w:ascii="Tahoma" w:hAnsi="Tahoma" w:cs="Tahoma"/>
          <w:bCs w:val="0"/>
          <w:sz w:val="20"/>
          <w:szCs w:val="20"/>
        </w:rPr>
      </w:pPr>
      <w:r w:rsidRPr="00991090">
        <w:rPr>
          <w:rFonts w:ascii="Tahoma" w:hAnsi="Tahoma" w:cs="Tahoma"/>
          <w:b/>
          <w:bCs w:val="0"/>
          <w:sz w:val="20"/>
          <w:szCs w:val="20"/>
        </w:rPr>
        <w:t xml:space="preserve">Γ. </w:t>
      </w:r>
      <w:r w:rsidRPr="00991090">
        <w:rPr>
          <w:rFonts w:ascii="Tahoma" w:hAnsi="Tahoma" w:cs="Tahoma"/>
          <w:bCs w:val="0"/>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αριθμ. 2023/2831) </w:t>
      </w:r>
    </w:p>
    <w:p w14:paraId="067DE121" w14:textId="23C77C99" w:rsidR="00991090" w:rsidRPr="00991090" w:rsidRDefault="00991090" w:rsidP="00DD17E0">
      <w:pPr>
        <w:spacing w:line="240" w:lineRule="auto"/>
        <w:ind w:left="-284"/>
        <w:rPr>
          <w:rFonts w:ascii="Tahoma" w:hAnsi="Tahoma" w:cs="Tahoma"/>
          <w:b/>
          <w:bCs w:val="0"/>
          <w:sz w:val="20"/>
          <w:szCs w:val="20"/>
        </w:rPr>
      </w:pPr>
      <w:r w:rsidRPr="00991090">
        <w:rPr>
          <w:rFonts w:ascii="Tahoma" w:hAnsi="Tahoma" w:cs="Tahoma"/>
          <w:bCs w:val="0"/>
          <w:sz w:val="20"/>
          <w:szCs w:val="20"/>
        </w:rPr>
        <w:t>Η επιχείρηση, καθώς δραστηριοποιείται στον τομέα (στους τομείς)</w:t>
      </w:r>
      <w:r w:rsidR="00D413BC">
        <w:rPr>
          <w:rFonts w:ascii="Tahoma" w:hAnsi="Tahoma" w:cs="Tahoma"/>
          <w:bCs w:val="0"/>
          <w:sz w:val="20"/>
          <w:szCs w:val="20"/>
        </w:rPr>
        <w:t xml:space="preserve"> </w:t>
      </w:r>
      <w:r w:rsidRPr="00991090">
        <w:rPr>
          <w:rFonts w:ascii="Tahoma" w:hAnsi="Tahoma" w:cs="Tahoma"/>
          <w:bCs w:val="0"/>
          <w:sz w:val="20"/>
          <w:szCs w:val="20"/>
        </w:rPr>
        <w:t>…………</w:t>
      </w:r>
      <w:r w:rsidR="00D413BC">
        <w:rPr>
          <w:rFonts w:ascii="Tahoma" w:hAnsi="Tahoma" w:cs="Tahoma"/>
          <w:bCs w:val="0"/>
          <w:sz w:val="20"/>
          <w:szCs w:val="20"/>
        </w:rPr>
        <w:t xml:space="preserve">…….. </w:t>
      </w:r>
      <w:r w:rsidRPr="00991090">
        <w:rPr>
          <w:rFonts w:ascii="Tahoma" w:hAnsi="Tahoma" w:cs="Tahoma"/>
          <w:bCs w:val="0"/>
          <w:sz w:val="20"/>
          <w:szCs w:val="20"/>
        </w:rPr>
        <w:t>ο οποίος (οι οποίοι) είναι μη επιλέξιμοι για ενίσχυση, διασφαλίζει με κατάλληλα μέσα, όπως ο λογιστικός διαχωρισμός, ότι δεν ενισχύεται η μη επιλέξιμη δραστηριότητα.</w:t>
      </w:r>
    </w:p>
    <w:p w14:paraId="26326A98" w14:textId="77777777" w:rsidR="00991090" w:rsidRPr="00991090" w:rsidRDefault="00991090" w:rsidP="001C78B3">
      <w:pPr>
        <w:spacing w:line="240" w:lineRule="auto"/>
        <w:ind w:left="-284"/>
        <w:rPr>
          <w:rFonts w:ascii="Tahoma" w:hAnsi="Tahoma" w:cs="Tahoma"/>
          <w:b/>
          <w:bCs w:val="0"/>
          <w:sz w:val="20"/>
          <w:szCs w:val="20"/>
        </w:rPr>
      </w:pPr>
    </w:p>
    <w:p w14:paraId="773022DE" w14:textId="77777777" w:rsidR="00991090" w:rsidRPr="00991090" w:rsidRDefault="00991090" w:rsidP="001C78B3">
      <w:pPr>
        <w:spacing w:line="240" w:lineRule="auto"/>
        <w:ind w:left="-284" w:hanging="284"/>
        <w:rPr>
          <w:rFonts w:ascii="Tahoma" w:hAnsi="Tahoma" w:cs="Tahoma"/>
          <w:bCs w:val="0"/>
          <w:sz w:val="20"/>
          <w:szCs w:val="20"/>
        </w:rPr>
      </w:pPr>
      <w:r w:rsidRPr="00991090">
        <w:rPr>
          <w:rFonts w:ascii="Tahoma" w:hAnsi="Tahoma" w:cs="Tahoma"/>
          <w:b/>
          <w:bCs w:val="0"/>
          <w:sz w:val="20"/>
          <w:szCs w:val="20"/>
        </w:rPr>
        <w:t>Δ.</w:t>
      </w:r>
      <w:r w:rsidRPr="00991090">
        <w:rPr>
          <w:rFonts w:ascii="Tahoma" w:hAnsi="Tahoma" w:cs="Tahoma"/>
          <w:bCs w:val="0"/>
          <w:sz w:val="20"/>
          <w:szCs w:val="20"/>
        </w:rPr>
        <w:t xml:space="preserve"> Το ύψος των ενισχύσεων που η αιτούσα επιχείρηση, καθώς και οι επιχειρήσεις που λειτουργούν μαζί με αυτήν ως ενιαία επιχείρηση, έχουν αποκτήσει έννομο δικαίωμα λήψης βάσει καθεστώτος de minimis, κατά τα τελευταία τρία έτη (υπολογιζόμενα σε κυλιόμενη ημερολογιακή βάση) από την ημερομηνία υποβολής της αίτησης στο πλαίσιο της δράσης, παρουσιάζεται στον παρακάτω πίνακα:</w:t>
      </w:r>
    </w:p>
    <w:p w14:paraId="0CB69873" w14:textId="77777777" w:rsidR="00991090" w:rsidRPr="00991090" w:rsidRDefault="00991090" w:rsidP="00991090">
      <w:pPr>
        <w:spacing w:line="240" w:lineRule="auto"/>
        <w:rPr>
          <w:rFonts w:ascii="Tahoma" w:hAnsi="Tahoma" w:cs="Tahoma"/>
          <w:b/>
          <w:bCs w:val="0"/>
        </w:rPr>
      </w:pPr>
    </w:p>
    <w:tbl>
      <w:tblPr>
        <w:tblpPr w:leftFromText="180" w:rightFromText="180" w:vertAnchor="text" w:horzAnchor="margin" w:tblpXSpec="center" w:tblpYSpec="inside"/>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560"/>
        <w:gridCol w:w="1985"/>
        <w:gridCol w:w="1559"/>
        <w:gridCol w:w="1276"/>
        <w:gridCol w:w="1275"/>
        <w:gridCol w:w="1418"/>
        <w:gridCol w:w="1417"/>
      </w:tblGrid>
      <w:tr w:rsidR="00991090" w:rsidRPr="00991090" w14:paraId="44AD1177" w14:textId="77777777" w:rsidTr="00991090">
        <w:trPr>
          <w:trHeight w:val="841"/>
        </w:trPr>
        <w:tc>
          <w:tcPr>
            <w:tcW w:w="11057" w:type="dxa"/>
            <w:gridSpan w:val="8"/>
            <w:shd w:val="clear" w:color="auto" w:fill="D9D9D9"/>
          </w:tcPr>
          <w:p w14:paraId="54031DF6" w14:textId="2146EE74" w:rsidR="00991090" w:rsidRPr="00991090" w:rsidRDefault="00991090" w:rsidP="00991090">
            <w:pPr>
              <w:spacing w:before="80" w:after="80" w:line="240" w:lineRule="auto"/>
              <w:jc w:val="center"/>
              <w:rPr>
                <w:rFonts w:ascii="Tahoma" w:eastAsia="Calibri" w:hAnsi="Tahoma" w:cs="Tahoma"/>
                <w:b/>
                <w:bCs w:val="0"/>
                <w:sz w:val="16"/>
                <w:szCs w:val="16"/>
                <w:lang w:eastAsia="en-US"/>
              </w:rPr>
            </w:pPr>
            <w:r w:rsidRPr="00991090">
              <w:rPr>
                <w:rFonts w:ascii="Tahoma" w:eastAsia="Calibri" w:hAnsi="Tahoma" w:cs="Tahoma"/>
                <w:b/>
                <w:sz w:val="16"/>
                <w:szCs w:val="16"/>
                <w:lang w:eastAsia="en-US"/>
              </w:rPr>
              <w:t xml:space="preserve">ΕΝΙΣΧΥΣΕΙΣ </w:t>
            </w:r>
            <w:r w:rsidRPr="00991090">
              <w:rPr>
                <w:rFonts w:ascii="Tahoma" w:eastAsia="Calibri" w:hAnsi="Tahoma" w:cs="Tahoma"/>
                <w:b/>
                <w:bCs w:val="0"/>
                <w:sz w:val="16"/>
                <w:szCs w:val="16"/>
                <w:lang w:eastAsia="en-US"/>
              </w:rPr>
              <w:t xml:space="preserve"> </w:t>
            </w:r>
            <w:r w:rsidRPr="00991090">
              <w:rPr>
                <w:rFonts w:ascii="Tahoma" w:eastAsia="Calibri" w:hAnsi="Tahoma" w:cs="Tahoma"/>
                <w:b/>
                <w:sz w:val="16"/>
                <w:szCs w:val="16"/>
                <w:lang w:val="en-US" w:eastAsia="en-US"/>
              </w:rPr>
              <w:t>DE</w:t>
            </w:r>
            <w:r w:rsidRPr="00991090">
              <w:rPr>
                <w:rFonts w:ascii="Tahoma" w:eastAsia="Calibri" w:hAnsi="Tahoma" w:cs="Tahoma"/>
                <w:b/>
                <w:sz w:val="16"/>
                <w:szCs w:val="16"/>
                <w:lang w:eastAsia="en-US"/>
              </w:rPr>
              <w:t xml:space="preserve"> </w:t>
            </w:r>
            <w:r w:rsidRPr="00991090">
              <w:rPr>
                <w:rFonts w:ascii="Tahoma" w:eastAsia="Calibri" w:hAnsi="Tahoma" w:cs="Tahoma"/>
                <w:b/>
                <w:sz w:val="16"/>
                <w:szCs w:val="16"/>
                <w:lang w:val="en-US" w:eastAsia="en-US"/>
              </w:rPr>
              <w:t>MINIMIS</w:t>
            </w:r>
            <w:r w:rsidRPr="00991090">
              <w:rPr>
                <w:rFonts w:ascii="Tahoma" w:eastAsia="Calibri" w:hAnsi="Tahoma" w:cs="Tahoma"/>
                <w:b/>
                <w:sz w:val="16"/>
                <w:szCs w:val="16"/>
                <w:lang w:eastAsia="en-US"/>
              </w:rPr>
              <w:t xml:space="preserve"> ΓΙΑ ΤΙΣ ΟΠΟΙΕΣ Η ΑΙΤΟΥΣΑ</w:t>
            </w:r>
            <w:r w:rsidR="007A538D">
              <w:rPr>
                <w:rFonts w:ascii="Tahoma" w:eastAsia="Calibri" w:hAnsi="Tahoma" w:cs="Tahoma"/>
                <w:b/>
                <w:sz w:val="16"/>
                <w:szCs w:val="16"/>
                <w:lang w:eastAsia="en-US"/>
              </w:rPr>
              <w:t xml:space="preserve"> ΕΝΙΑΙΑ</w:t>
            </w:r>
            <w:r w:rsidRPr="00991090">
              <w:rPr>
                <w:rFonts w:ascii="Tahoma" w:eastAsia="Calibri" w:hAnsi="Tahoma" w:cs="Tahoma"/>
                <w:b/>
                <w:sz w:val="16"/>
                <w:szCs w:val="16"/>
                <w:lang w:eastAsia="en-US"/>
              </w:rPr>
              <w:t xml:space="preserve"> ΕΠΙΧΕΙΡΗΣΗ, ΕΧΕΙ ΑΠΟΚΤΗΣΕΙ ΕΝΝΟΜΟ ΔΙΚΑΙΩΜΑ ΛΗΨΗΣ</w:t>
            </w:r>
          </w:p>
          <w:p w14:paraId="16A14A53" w14:textId="3547409E" w:rsidR="00991090" w:rsidRPr="00991090" w:rsidRDefault="007A538D" w:rsidP="007A538D">
            <w:pPr>
              <w:spacing w:line="240" w:lineRule="auto"/>
              <w:jc w:val="center"/>
              <w:rPr>
                <w:rFonts w:ascii="Tahoma" w:eastAsia="Calibri" w:hAnsi="Tahoma" w:cs="Tahoma"/>
                <w:b/>
                <w:bCs w:val="0"/>
                <w:sz w:val="16"/>
                <w:szCs w:val="16"/>
                <w:lang w:eastAsia="en-US"/>
              </w:rPr>
            </w:pPr>
            <w:r w:rsidRPr="007A538D">
              <w:rPr>
                <w:rFonts w:ascii="Tahoma" w:eastAsia="Calibri" w:hAnsi="Tahoma" w:cs="Tahoma"/>
                <w:b/>
                <w:sz w:val="16"/>
                <w:szCs w:val="16"/>
                <w:lang w:eastAsia="en-GB"/>
              </w:rPr>
              <w:t>Αφορά στην επιχείρηση που υποβάλλει πρόταση (αιτούσα) καθώς και σε αυτές με την</w:t>
            </w:r>
            <w:r>
              <w:rPr>
                <w:rFonts w:ascii="Tahoma" w:eastAsia="Calibri" w:hAnsi="Tahoma" w:cs="Tahoma"/>
                <w:b/>
                <w:sz w:val="16"/>
                <w:szCs w:val="16"/>
                <w:lang w:eastAsia="en-GB"/>
              </w:rPr>
              <w:t xml:space="preserve"> </w:t>
            </w:r>
            <w:r w:rsidRPr="007A538D">
              <w:rPr>
                <w:rFonts w:ascii="Tahoma" w:eastAsia="Calibri" w:hAnsi="Tahoma" w:cs="Tahoma"/>
                <w:b/>
                <w:sz w:val="16"/>
                <w:szCs w:val="16"/>
                <w:lang w:eastAsia="en-GB"/>
              </w:rPr>
              <w:t xml:space="preserve">οποία η αιτούσα λειτουργεί ως ενιαία οικονομική μονάδα (στην </w:t>
            </w:r>
            <w:r w:rsidR="00E60A70" w:rsidRPr="00E60A70">
              <w:rPr>
                <w:rFonts w:ascii="Tahoma" w:eastAsia="Calibri" w:hAnsi="Tahoma" w:cs="Tahoma"/>
                <w:b/>
                <w:sz w:val="16"/>
                <w:szCs w:val="16"/>
                <w:lang w:eastAsia="en-GB"/>
              </w:rPr>
              <w:t xml:space="preserve">ενιαία </w:t>
            </w:r>
            <w:r w:rsidRPr="007A538D">
              <w:rPr>
                <w:rFonts w:ascii="Tahoma" w:eastAsia="Calibri" w:hAnsi="Tahoma" w:cs="Tahoma"/>
                <w:b/>
                <w:sz w:val="16"/>
                <w:szCs w:val="16"/>
                <w:lang w:eastAsia="en-GB"/>
              </w:rPr>
              <w:t>περιλαμβάνονται οι</w:t>
            </w:r>
            <w:r>
              <w:rPr>
                <w:rFonts w:ascii="Tahoma" w:eastAsia="Calibri" w:hAnsi="Tahoma" w:cs="Tahoma"/>
                <w:b/>
                <w:sz w:val="16"/>
                <w:szCs w:val="16"/>
                <w:lang w:eastAsia="en-GB"/>
              </w:rPr>
              <w:t xml:space="preserve"> </w:t>
            </w:r>
            <w:r w:rsidRPr="007A538D">
              <w:rPr>
                <w:rFonts w:ascii="Tahoma" w:eastAsia="Calibri" w:hAnsi="Tahoma" w:cs="Tahoma"/>
                <w:b/>
                <w:sz w:val="16"/>
                <w:szCs w:val="16"/>
                <w:lang w:eastAsia="en-GB"/>
              </w:rPr>
              <w:t>συνδεδεμένες με την αιτούσα επιχειρήσεις)</w:t>
            </w:r>
          </w:p>
        </w:tc>
      </w:tr>
      <w:tr w:rsidR="00991090" w:rsidRPr="00991090" w14:paraId="21B5DBD7" w14:textId="77777777" w:rsidTr="0029690F">
        <w:tc>
          <w:tcPr>
            <w:tcW w:w="567" w:type="dxa"/>
            <w:shd w:val="clear" w:color="auto" w:fill="auto"/>
            <w:vAlign w:val="center"/>
          </w:tcPr>
          <w:p w14:paraId="3E83EEBA"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α/α</w:t>
            </w:r>
          </w:p>
        </w:tc>
        <w:tc>
          <w:tcPr>
            <w:tcW w:w="1560" w:type="dxa"/>
            <w:shd w:val="clear" w:color="auto" w:fill="auto"/>
            <w:vAlign w:val="center"/>
          </w:tcPr>
          <w:p w14:paraId="666A3002"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ΕΠΩΝΥΜΙΑ &amp; ΑΦΜ ΔΙΚΑΙΟΥΧΟΥ</w:t>
            </w:r>
          </w:p>
        </w:tc>
        <w:tc>
          <w:tcPr>
            <w:tcW w:w="1985" w:type="dxa"/>
            <w:shd w:val="clear" w:color="auto" w:fill="auto"/>
            <w:vAlign w:val="center"/>
          </w:tcPr>
          <w:p w14:paraId="12C09FC9"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ΟΝΟΜΑΣΙΑ ΠΡΟΓΡΑΜΜΑΤΟΣ &amp; ΦΟΡΕΑΣ ΧΟΡΗΓΗΣΗΣ ΤΗΣ ΕΝΙΣΧΥΣΗΣ</w:t>
            </w:r>
          </w:p>
        </w:tc>
        <w:tc>
          <w:tcPr>
            <w:tcW w:w="1559" w:type="dxa"/>
            <w:shd w:val="clear" w:color="auto" w:fill="auto"/>
            <w:vAlign w:val="center"/>
          </w:tcPr>
          <w:p w14:paraId="02BE9A72" w14:textId="77777777" w:rsidR="00991090" w:rsidRPr="00991090" w:rsidRDefault="00991090" w:rsidP="00991090">
            <w:pPr>
              <w:spacing w:before="240" w:after="240" w:line="240" w:lineRule="auto"/>
              <w:jc w:val="center"/>
              <w:rPr>
                <w:rFonts w:ascii="Tahoma" w:eastAsia="Calibri" w:hAnsi="Tahoma" w:cs="Tahoma"/>
                <w:b/>
                <w:bCs w:val="0"/>
                <w:sz w:val="16"/>
                <w:szCs w:val="16"/>
                <w:lang w:val="en-US" w:eastAsia="en-US"/>
              </w:rPr>
            </w:pPr>
            <w:r w:rsidRPr="00991090">
              <w:rPr>
                <w:rFonts w:ascii="Tahoma" w:eastAsia="Calibri" w:hAnsi="Tahoma" w:cs="Tahoma"/>
                <w:b/>
                <w:bCs w:val="0"/>
                <w:sz w:val="16"/>
                <w:szCs w:val="16"/>
                <w:lang w:eastAsia="en-US"/>
              </w:rPr>
              <w:t xml:space="preserve">ΕΦΑΡΜΟΣΤΕΟΣ ΚΑΝΟΝΙΣΜΟΣ </w:t>
            </w:r>
            <w:r w:rsidRPr="00991090">
              <w:rPr>
                <w:rFonts w:ascii="Tahoma" w:eastAsia="Calibri" w:hAnsi="Tahoma" w:cs="Tahoma"/>
                <w:b/>
                <w:bCs w:val="0"/>
                <w:sz w:val="16"/>
                <w:szCs w:val="16"/>
                <w:lang w:val="en-US" w:eastAsia="en-US"/>
              </w:rPr>
              <w:t>DE MINIMIS</w:t>
            </w:r>
          </w:p>
        </w:tc>
        <w:tc>
          <w:tcPr>
            <w:tcW w:w="1276" w:type="dxa"/>
            <w:shd w:val="clear" w:color="auto" w:fill="auto"/>
            <w:vAlign w:val="center"/>
          </w:tcPr>
          <w:p w14:paraId="6537B245"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ΑΡΙΘ.ΠΡΩΤ. &amp; ΗΜ/ΝΙΑ ΕΓΚΡΙΤΙΚΗΣ ΑΠΟΦΑΣΗΣ</w:t>
            </w:r>
          </w:p>
        </w:tc>
        <w:tc>
          <w:tcPr>
            <w:tcW w:w="1275" w:type="dxa"/>
            <w:shd w:val="clear" w:color="auto" w:fill="auto"/>
            <w:vAlign w:val="center"/>
          </w:tcPr>
          <w:p w14:paraId="24BEFD60"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ΕΓΚΡΙΘΕΝ ΠΟΣΟ ΕΝΙΣΧΥΣΗΣ</w:t>
            </w:r>
            <w:r w:rsidRPr="00991090">
              <w:rPr>
                <w:rFonts w:ascii="Tahoma" w:eastAsia="Calibri" w:hAnsi="Tahoma" w:cs="Tahoma"/>
                <w:b/>
                <w:bCs w:val="0"/>
                <w:sz w:val="16"/>
                <w:szCs w:val="16"/>
                <w:vertAlign w:val="superscript"/>
                <w:lang w:val="en-GB" w:eastAsia="en-GB"/>
              </w:rPr>
              <w:endnoteReference w:id="13"/>
            </w:r>
          </w:p>
        </w:tc>
        <w:tc>
          <w:tcPr>
            <w:tcW w:w="1418" w:type="dxa"/>
            <w:shd w:val="clear" w:color="auto" w:fill="auto"/>
            <w:vAlign w:val="center"/>
          </w:tcPr>
          <w:p w14:paraId="4E0B2377" w14:textId="6568878F"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ΚΑΤΑΒΛΗΘΕΝ ΠΟΣΟ ΕΝΙΣΧΥΣΗΣ</w:t>
            </w:r>
          </w:p>
        </w:tc>
        <w:tc>
          <w:tcPr>
            <w:tcW w:w="1417" w:type="dxa"/>
            <w:shd w:val="clear" w:color="auto" w:fill="auto"/>
            <w:vAlign w:val="center"/>
          </w:tcPr>
          <w:p w14:paraId="1C5C7309" w14:textId="77777777" w:rsidR="00991090" w:rsidRPr="00991090" w:rsidRDefault="00991090" w:rsidP="00991090">
            <w:pPr>
              <w:spacing w:before="240" w:after="240" w:line="240" w:lineRule="auto"/>
              <w:jc w:val="center"/>
              <w:rPr>
                <w:rFonts w:ascii="Tahoma" w:eastAsia="Calibri" w:hAnsi="Tahoma" w:cs="Tahoma"/>
                <w:b/>
                <w:bCs w:val="0"/>
                <w:sz w:val="16"/>
                <w:szCs w:val="16"/>
                <w:lang w:eastAsia="en-US"/>
              </w:rPr>
            </w:pPr>
            <w:r w:rsidRPr="00991090">
              <w:rPr>
                <w:rFonts w:ascii="Tahoma" w:eastAsia="Calibri" w:hAnsi="Tahoma" w:cs="Tahoma"/>
                <w:b/>
                <w:bCs w:val="0"/>
                <w:sz w:val="16"/>
                <w:szCs w:val="16"/>
                <w:lang w:eastAsia="en-US"/>
              </w:rPr>
              <w:t>ΗΜΕΡΟΜΗΝΙΑ ΚΑΤΑΒΟΛΗΣ</w:t>
            </w:r>
          </w:p>
        </w:tc>
      </w:tr>
      <w:tr w:rsidR="00991090" w:rsidRPr="00991090" w14:paraId="0D69777D" w14:textId="77777777" w:rsidTr="0029690F">
        <w:tc>
          <w:tcPr>
            <w:tcW w:w="567" w:type="dxa"/>
            <w:shd w:val="clear" w:color="auto" w:fill="auto"/>
          </w:tcPr>
          <w:p w14:paraId="58BF8A17" w14:textId="77777777" w:rsidR="00991090" w:rsidRPr="00991090" w:rsidRDefault="00991090" w:rsidP="00991090">
            <w:pPr>
              <w:spacing w:line="240" w:lineRule="auto"/>
              <w:rPr>
                <w:rFonts w:ascii="Tahoma" w:eastAsia="Calibri" w:hAnsi="Tahoma" w:cs="Tahoma"/>
                <w:b/>
                <w:bCs w:val="0"/>
                <w:sz w:val="16"/>
                <w:szCs w:val="16"/>
                <w:lang w:eastAsia="en-US"/>
              </w:rPr>
            </w:pPr>
          </w:p>
          <w:p w14:paraId="47217D08" w14:textId="77777777" w:rsidR="00991090" w:rsidRPr="00991090" w:rsidRDefault="00991090" w:rsidP="00991090">
            <w:pPr>
              <w:spacing w:line="240" w:lineRule="auto"/>
              <w:rPr>
                <w:rFonts w:ascii="Tahoma" w:eastAsia="Calibri" w:hAnsi="Tahoma" w:cs="Tahoma"/>
                <w:b/>
                <w:bCs w:val="0"/>
                <w:sz w:val="16"/>
                <w:szCs w:val="16"/>
                <w:lang w:eastAsia="en-US"/>
              </w:rPr>
            </w:pPr>
          </w:p>
          <w:p w14:paraId="6AC66C3A" w14:textId="77777777" w:rsidR="00991090" w:rsidRPr="00991090" w:rsidRDefault="00991090" w:rsidP="00991090">
            <w:pPr>
              <w:spacing w:line="240" w:lineRule="auto"/>
              <w:rPr>
                <w:rFonts w:ascii="Tahoma" w:eastAsia="Calibri" w:hAnsi="Tahoma" w:cs="Tahoma"/>
                <w:b/>
                <w:bCs w:val="0"/>
                <w:sz w:val="16"/>
                <w:szCs w:val="16"/>
                <w:lang w:eastAsia="en-US"/>
              </w:rPr>
            </w:pPr>
          </w:p>
          <w:p w14:paraId="5932E27B"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10277ACD"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559ED673"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4995DAA9"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14F259EB"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30703BA7"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5CAD40BF"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7D99B95F" w14:textId="77777777" w:rsidR="00991090" w:rsidRPr="00991090" w:rsidRDefault="00991090" w:rsidP="00991090">
            <w:pPr>
              <w:spacing w:line="240" w:lineRule="auto"/>
              <w:rPr>
                <w:rFonts w:ascii="Tahoma" w:eastAsia="Calibri" w:hAnsi="Tahoma" w:cs="Tahoma"/>
                <w:b/>
                <w:bCs w:val="0"/>
                <w:sz w:val="16"/>
                <w:szCs w:val="16"/>
                <w:lang w:eastAsia="en-US"/>
              </w:rPr>
            </w:pPr>
          </w:p>
        </w:tc>
      </w:tr>
      <w:tr w:rsidR="00991090" w:rsidRPr="00991090" w14:paraId="379E315B" w14:textId="77777777" w:rsidTr="0029690F">
        <w:tc>
          <w:tcPr>
            <w:tcW w:w="567" w:type="dxa"/>
            <w:shd w:val="clear" w:color="auto" w:fill="auto"/>
          </w:tcPr>
          <w:p w14:paraId="2219A132" w14:textId="77777777" w:rsidR="00991090" w:rsidRPr="00991090" w:rsidRDefault="00991090" w:rsidP="00991090">
            <w:pPr>
              <w:spacing w:line="240" w:lineRule="auto"/>
              <w:rPr>
                <w:rFonts w:ascii="Tahoma" w:eastAsia="Calibri" w:hAnsi="Tahoma" w:cs="Tahoma"/>
                <w:b/>
                <w:bCs w:val="0"/>
                <w:sz w:val="16"/>
                <w:szCs w:val="16"/>
                <w:lang w:eastAsia="en-US"/>
              </w:rPr>
            </w:pPr>
          </w:p>
          <w:p w14:paraId="4C49CA23" w14:textId="77777777" w:rsidR="00991090" w:rsidRPr="00991090" w:rsidRDefault="00991090" w:rsidP="00991090">
            <w:pPr>
              <w:spacing w:line="240" w:lineRule="auto"/>
              <w:rPr>
                <w:rFonts w:ascii="Tahoma" w:eastAsia="Calibri" w:hAnsi="Tahoma" w:cs="Tahoma"/>
                <w:b/>
                <w:bCs w:val="0"/>
                <w:sz w:val="16"/>
                <w:szCs w:val="16"/>
                <w:lang w:eastAsia="en-US"/>
              </w:rPr>
            </w:pPr>
          </w:p>
          <w:p w14:paraId="45DC8BCA" w14:textId="77777777" w:rsidR="00991090" w:rsidRPr="00991090" w:rsidRDefault="00991090" w:rsidP="00991090">
            <w:pPr>
              <w:spacing w:line="240" w:lineRule="auto"/>
              <w:rPr>
                <w:rFonts w:ascii="Tahoma" w:eastAsia="Calibri" w:hAnsi="Tahoma" w:cs="Tahoma"/>
                <w:b/>
                <w:bCs w:val="0"/>
                <w:sz w:val="16"/>
                <w:szCs w:val="16"/>
                <w:lang w:eastAsia="en-US"/>
              </w:rPr>
            </w:pPr>
          </w:p>
          <w:p w14:paraId="38EB8D83"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3FA0BF38"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14D49F03"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3BE4FD7F"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5ADDCEF2"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0A5903A4"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13ED695F"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15F01D3C" w14:textId="77777777" w:rsidR="00991090" w:rsidRPr="00991090" w:rsidRDefault="00991090" w:rsidP="00991090">
            <w:pPr>
              <w:spacing w:line="240" w:lineRule="auto"/>
              <w:rPr>
                <w:rFonts w:ascii="Tahoma" w:eastAsia="Calibri" w:hAnsi="Tahoma" w:cs="Tahoma"/>
                <w:b/>
                <w:bCs w:val="0"/>
                <w:sz w:val="16"/>
                <w:szCs w:val="16"/>
                <w:lang w:eastAsia="en-US"/>
              </w:rPr>
            </w:pPr>
          </w:p>
        </w:tc>
      </w:tr>
      <w:tr w:rsidR="00991090" w:rsidRPr="00991090" w14:paraId="3D167395" w14:textId="77777777" w:rsidTr="0029690F">
        <w:tc>
          <w:tcPr>
            <w:tcW w:w="567" w:type="dxa"/>
            <w:shd w:val="clear" w:color="auto" w:fill="auto"/>
          </w:tcPr>
          <w:p w14:paraId="4AD8507E" w14:textId="77777777" w:rsidR="00991090" w:rsidRPr="00991090" w:rsidRDefault="00991090" w:rsidP="00991090">
            <w:pPr>
              <w:spacing w:line="240" w:lineRule="auto"/>
              <w:rPr>
                <w:rFonts w:ascii="Tahoma" w:eastAsia="Calibri" w:hAnsi="Tahoma" w:cs="Tahoma"/>
                <w:b/>
                <w:bCs w:val="0"/>
                <w:sz w:val="16"/>
                <w:szCs w:val="16"/>
                <w:lang w:eastAsia="en-US"/>
              </w:rPr>
            </w:pPr>
          </w:p>
          <w:p w14:paraId="6794C2D8" w14:textId="77777777" w:rsidR="00991090" w:rsidRPr="00991090" w:rsidRDefault="00991090" w:rsidP="00991090">
            <w:pPr>
              <w:spacing w:line="240" w:lineRule="auto"/>
              <w:rPr>
                <w:rFonts w:ascii="Tahoma" w:eastAsia="Calibri" w:hAnsi="Tahoma" w:cs="Tahoma"/>
                <w:b/>
                <w:bCs w:val="0"/>
                <w:sz w:val="16"/>
                <w:szCs w:val="16"/>
                <w:lang w:eastAsia="en-US"/>
              </w:rPr>
            </w:pPr>
          </w:p>
          <w:p w14:paraId="5103C6D6" w14:textId="77777777" w:rsidR="00991090" w:rsidRPr="00991090" w:rsidRDefault="00991090" w:rsidP="00991090">
            <w:pPr>
              <w:spacing w:line="240" w:lineRule="auto"/>
              <w:rPr>
                <w:rFonts w:ascii="Tahoma" w:eastAsia="Calibri" w:hAnsi="Tahoma" w:cs="Tahoma"/>
                <w:b/>
                <w:bCs w:val="0"/>
                <w:sz w:val="16"/>
                <w:szCs w:val="16"/>
                <w:lang w:eastAsia="en-US"/>
              </w:rPr>
            </w:pPr>
          </w:p>
          <w:p w14:paraId="18EFEEF0"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47AE35F1"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015846B5"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329D2D4D"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52DFA882"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695057C8"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4A448001"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40EF72DE" w14:textId="77777777" w:rsidR="00991090" w:rsidRPr="00991090" w:rsidRDefault="00991090" w:rsidP="00991090">
            <w:pPr>
              <w:spacing w:line="240" w:lineRule="auto"/>
              <w:rPr>
                <w:rFonts w:ascii="Tahoma" w:eastAsia="Calibri" w:hAnsi="Tahoma" w:cs="Tahoma"/>
                <w:b/>
                <w:bCs w:val="0"/>
                <w:sz w:val="16"/>
                <w:szCs w:val="16"/>
                <w:lang w:eastAsia="en-US"/>
              </w:rPr>
            </w:pPr>
          </w:p>
        </w:tc>
      </w:tr>
      <w:tr w:rsidR="00991090" w:rsidRPr="00991090" w14:paraId="5EBC5912" w14:textId="77777777" w:rsidTr="0029690F">
        <w:trPr>
          <w:trHeight w:val="778"/>
        </w:trPr>
        <w:tc>
          <w:tcPr>
            <w:tcW w:w="567" w:type="dxa"/>
            <w:shd w:val="clear" w:color="auto" w:fill="auto"/>
          </w:tcPr>
          <w:p w14:paraId="215CF92B"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60" w:type="dxa"/>
            <w:shd w:val="clear" w:color="auto" w:fill="auto"/>
          </w:tcPr>
          <w:p w14:paraId="06CF9887"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985" w:type="dxa"/>
            <w:shd w:val="clear" w:color="auto" w:fill="auto"/>
          </w:tcPr>
          <w:p w14:paraId="651B2578"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559" w:type="dxa"/>
            <w:shd w:val="clear" w:color="auto" w:fill="auto"/>
          </w:tcPr>
          <w:p w14:paraId="5D794FCC"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6" w:type="dxa"/>
            <w:shd w:val="clear" w:color="auto" w:fill="auto"/>
          </w:tcPr>
          <w:p w14:paraId="11F731D5"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275" w:type="dxa"/>
            <w:shd w:val="clear" w:color="auto" w:fill="auto"/>
          </w:tcPr>
          <w:p w14:paraId="533F815C"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8" w:type="dxa"/>
            <w:shd w:val="clear" w:color="auto" w:fill="auto"/>
          </w:tcPr>
          <w:p w14:paraId="46527D1D" w14:textId="77777777" w:rsidR="00991090" w:rsidRPr="00991090" w:rsidRDefault="00991090" w:rsidP="00991090">
            <w:pPr>
              <w:spacing w:line="240" w:lineRule="auto"/>
              <w:rPr>
                <w:rFonts w:ascii="Tahoma" w:eastAsia="Calibri" w:hAnsi="Tahoma" w:cs="Tahoma"/>
                <w:b/>
                <w:bCs w:val="0"/>
                <w:sz w:val="16"/>
                <w:szCs w:val="16"/>
                <w:lang w:eastAsia="en-US"/>
              </w:rPr>
            </w:pPr>
          </w:p>
        </w:tc>
        <w:tc>
          <w:tcPr>
            <w:tcW w:w="1417" w:type="dxa"/>
            <w:shd w:val="clear" w:color="auto" w:fill="auto"/>
          </w:tcPr>
          <w:p w14:paraId="6596A171" w14:textId="77777777" w:rsidR="00991090" w:rsidRPr="00991090" w:rsidRDefault="00991090" w:rsidP="00991090">
            <w:pPr>
              <w:spacing w:line="240" w:lineRule="auto"/>
              <w:rPr>
                <w:rFonts w:ascii="Tahoma" w:eastAsia="Calibri" w:hAnsi="Tahoma" w:cs="Tahoma"/>
                <w:b/>
                <w:bCs w:val="0"/>
                <w:sz w:val="16"/>
                <w:szCs w:val="16"/>
                <w:lang w:eastAsia="en-US"/>
              </w:rPr>
            </w:pPr>
          </w:p>
        </w:tc>
      </w:tr>
    </w:tbl>
    <w:p w14:paraId="7AB1EC64" w14:textId="77777777" w:rsidR="00991090" w:rsidRPr="00991090" w:rsidRDefault="00991090" w:rsidP="00D413BC">
      <w:pPr>
        <w:spacing w:line="240" w:lineRule="auto"/>
        <w:ind w:left="-284" w:hanging="284"/>
        <w:rPr>
          <w:rFonts w:ascii="Tahoma" w:hAnsi="Tahoma" w:cs="Tahoma"/>
          <w:b/>
          <w:bCs w:val="0"/>
          <w:sz w:val="20"/>
          <w:szCs w:val="20"/>
        </w:rPr>
      </w:pPr>
      <w:r w:rsidRPr="00991090">
        <w:rPr>
          <w:rFonts w:ascii="Tahoma" w:hAnsi="Tahoma" w:cs="Tahoma"/>
          <w:b/>
          <w:bCs w:val="0"/>
          <w:sz w:val="20"/>
          <w:szCs w:val="20"/>
        </w:rPr>
        <w:t xml:space="preserve">Ε. </w:t>
      </w:r>
      <w:r w:rsidRPr="00991090">
        <w:rPr>
          <w:rFonts w:ascii="Tahoma" w:hAnsi="Tahoma" w:cs="Tahoma"/>
          <w:sz w:val="20"/>
          <w:szCs w:val="20"/>
        </w:rPr>
        <w:t>Η ενίσχυση ήσσονος σημασίας που πρόκειται να χορηγηθεί στην επιχείρηση στο πλαίσιο της παρούσας Δράσης αθροιζόμενη με οποιαδήποτε άλλη ενίσχυση ήσσονος σημασίας που της έχει χορηγηθεί σε επίπεδο «ενιαίας επιχείρησης», δεν υπερβαίνει το ποσό των 300.000 ευρώ σε οποιαδήποτε περίοδο τριών ετών (υπολογιζόμενα σε κυλιόμενη ημερολογιακή βάση).</w:t>
      </w:r>
    </w:p>
    <w:p w14:paraId="16C6A4E7" w14:textId="77777777" w:rsidR="00991090" w:rsidRPr="00991090" w:rsidRDefault="00991090" w:rsidP="00991090">
      <w:pPr>
        <w:spacing w:line="240" w:lineRule="auto"/>
        <w:rPr>
          <w:rFonts w:ascii="Tahoma" w:hAnsi="Tahoma" w:cs="Tahoma"/>
          <w:bCs w:val="0"/>
          <w:sz w:val="20"/>
          <w:szCs w:val="20"/>
        </w:rPr>
      </w:pPr>
    </w:p>
    <w:p w14:paraId="5DB0ED09" w14:textId="77777777" w:rsidR="00991090" w:rsidRPr="00991090" w:rsidRDefault="00991090" w:rsidP="00D413BC">
      <w:pPr>
        <w:spacing w:line="240" w:lineRule="auto"/>
        <w:ind w:left="-284" w:hanging="284"/>
        <w:rPr>
          <w:rFonts w:ascii="Tahoma" w:hAnsi="Tahoma" w:cs="Tahoma"/>
          <w:sz w:val="20"/>
          <w:szCs w:val="20"/>
        </w:rPr>
      </w:pPr>
      <w:r w:rsidRPr="00991090">
        <w:rPr>
          <w:rFonts w:ascii="Tahoma" w:hAnsi="Tahoma" w:cs="Tahoma"/>
          <w:b/>
          <w:bCs w:val="0"/>
          <w:sz w:val="20"/>
          <w:szCs w:val="20"/>
        </w:rPr>
        <w:t xml:space="preserve">ΣΤ. </w:t>
      </w:r>
      <w:r w:rsidRPr="00991090">
        <w:rPr>
          <w:rFonts w:ascii="Tahoma" w:hAnsi="Tahoma" w:cs="Tahoma"/>
          <w:sz w:val="20"/>
          <w:szCs w:val="20"/>
        </w:rPr>
        <w:t xml:space="preserve">Η επιχείρηση δεν έχει λάβει άλλη κρατική ενίσχυση για τις ίδιες επιλέξιμες δαπάνες ή για το ίδιο μέτρο χρηματοδότησης επιχειρηματικού κινδύνου, η σώρευση των οποίων οδηγεί σε υπέρβαση της </w:t>
      </w:r>
      <w:r w:rsidRPr="00991090">
        <w:rPr>
          <w:rFonts w:ascii="Tahoma" w:hAnsi="Tahoma" w:cs="Tahoma"/>
          <w:sz w:val="20"/>
          <w:szCs w:val="20"/>
        </w:rPr>
        <w:lastRenderedPageBreak/>
        <w:t>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782582B" w14:textId="77777777" w:rsidR="00991090" w:rsidRPr="00991090" w:rsidRDefault="00991090" w:rsidP="00D413BC">
      <w:pPr>
        <w:spacing w:line="240" w:lineRule="auto"/>
        <w:ind w:left="-284" w:hanging="284"/>
        <w:rPr>
          <w:rFonts w:ascii="Tahoma" w:hAnsi="Tahoma" w:cs="Tahoma"/>
          <w:b/>
          <w:bCs w:val="0"/>
          <w:sz w:val="20"/>
          <w:szCs w:val="20"/>
        </w:rPr>
      </w:pPr>
    </w:p>
    <w:p w14:paraId="0E7D6B07" w14:textId="77777777" w:rsidR="00991090" w:rsidRPr="00991090" w:rsidRDefault="00991090" w:rsidP="00D413BC">
      <w:pPr>
        <w:spacing w:line="240" w:lineRule="auto"/>
        <w:ind w:left="-284" w:hanging="284"/>
        <w:rPr>
          <w:rFonts w:ascii="Tahoma" w:hAnsi="Tahoma" w:cs="Tahoma"/>
          <w:b/>
          <w:bCs w:val="0"/>
          <w:sz w:val="20"/>
          <w:szCs w:val="20"/>
        </w:rPr>
      </w:pPr>
      <w:r w:rsidRPr="00991090">
        <w:rPr>
          <w:rFonts w:ascii="Tahoma" w:hAnsi="Tahoma" w:cs="Tahoma"/>
          <w:b/>
          <w:bCs w:val="0"/>
          <w:sz w:val="20"/>
          <w:szCs w:val="20"/>
        </w:rPr>
        <w:t xml:space="preserve">Ζ. </w:t>
      </w:r>
      <w:r w:rsidRPr="00991090">
        <w:rPr>
          <w:rFonts w:ascii="Tahoma" w:hAnsi="Tahoma" w:cs="Tahoma"/>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p>
    <w:p w14:paraId="7C7F9340" w14:textId="77777777" w:rsidR="00991090" w:rsidRPr="00991090" w:rsidRDefault="00991090" w:rsidP="00991090">
      <w:pPr>
        <w:spacing w:after="120" w:line="240" w:lineRule="auto"/>
        <w:rPr>
          <w:rFonts w:ascii="Tahoma" w:hAnsi="Tahoma" w:cs="Tahoma"/>
          <w:bCs w:val="0"/>
        </w:rPr>
      </w:pPr>
    </w:p>
    <w:p w14:paraId="454108CB" w14:textId="77777777" w:rsidR="00991090" w:rsidRPr="00991090" w:rsidRDefault="00991090" w:rsidP="00991090">
      <w:pPr>
        <w:spacing w:line="240" w:lineRule="auto"/>
        <w:jc w:val="right"/>
        <w:rPr>
          <w:rFonts w:ascii="Tahoma" w:hAnsi="Tahoma" w:cs="Tahoma"/>
          <w:bCs w:val="0"/>
        </w:rPr>
      </w:pPr>
    </w:p>
    <w:p w14:paraId="4234A923" w14:textId="77777777" w:rsidR="00991090" w:rsidRPr="00991090" w:rsidRDefault="00991090" w:rsidP="00A043F9">
      <w:pPr>
        <w:spacing w:line="264" w:lineRule="auto"/>
        <w:ind w:left="1450" w:right="849"/>
        <w:jc w:val="right"/>
        <w:rPr>
          <w:rFonts w:ascii="Tahoma" w:eastAsia="Calibri" w:hAnsi="Tahoma" w:cs="Tahoma"/>
          <w:bCs w:val="0"/>
          <w:sz w:val="20"/>
          <w:lang w:eastAsia="en-US"/>
        </w:rPr>
      </w:pPr>
    </w:p>
    <w:p w14:paraId="14511787" w14:textId="77777777" w:rsidR="00991090" w:rsidRPr="00991090" w:rsidRDefault="00991090" w:rsidP="00A043F9">
      <w:pPr>
        <w:spacing w:line="264" w:lineRule="auto"/>
        <w:ind w:left="1450" w:right="849"/>
        <w:jc w:val="right"/>
        <w:rPr>
          <w:rFonts w:ascii="Tahoma" w:eastAsia="Calibri" w:hAnsi="Tahoma" w:cs="Tahoma"/>
          <w:bCs w:val="0"/>
          <w:sz w:val="20"/>
          <w:lang w:eastAsia="en-US"/>
        </w:rPr>
      </w:pPr>
    </w:p>
    <w:p w14:paraId="64D6F36E" w14:textId="794983C5" w:rsidR="00A043F9" w:rsidRPr="00991090" w:rsidRDefault="00A043F9" w:rsidP="00A043F9">
      <w:pPr>
        <w:spacing w:line="264" w:lineRule="auto"/>
        <w:ind w:left="1450" w:right="849"/>
        <w:jc w:val="right"/>
        <w:rPr>
          <w:rFonts w:ascii="Tahoma" w:eastAsia="Calibri" w:hAnsi="Tahoma" w:cs="Tahoma"/>
          <w:bCs w:val="0"/>
          <w:sz w:val="20"/>
          <w:lang w:eastAsia="en-US"/>
        </w:rPr>
      </w:pPr>
      <w:r w:rsidRPr="00991090">
        <w:rPr>
          <w:rFonts w:ascii="Tahoma" w:eastAsia="Calibri" w:hAnsi="Tahoma" w:cs="Tahoma"/>
          <w:bCs w:val="0"/>
          <w:sz w:val="20"/>
          <w:lang w:eastAsia="en-US"/>
        </w:rPr>
        <w:t xml:space="preserve"> </w:t>
      </w:r>
    </w:p>
    <w:p w14:paraId="2545BBBF" w14:textId="77777777" w:rsidR="00A043F9" w:rsidRPr="00991090" w:rsidRDefault="00A043F9" w:rsidP="00A043F9">
      <w:pPr>
        <w:spacing w:line="264" w:lineRule="auto"/>
        <w:ind w:left="1450" w:right="849"/>
        <w:jc w:val="right"/>
        <w:rPr>
          <w:rFonts w:ascii="Tahoma" w:eastAsia="Calibri" w:hAnsi="Tahoma" w:cs="Tahoma"/>
          <w:bCs w:val="0"/>
          <w:sz w:val="20"/>
          <w:lang w:eastAsia="en-US"/>
        </w:rPr>
      </w:pPr>
      <w:r w:rsidRPr="00991090">
        <w:rPr>
          <w:rFonts w:ascii="Tahoma" w:eastAsia="Calibri" w:hAnsi="Tahoma" w:cs="Tahoma"/>
          <w:bCs w:val="0"/>
          <w:sz w:val="20"/>
          <w:lang w:eastAsia="en-US"/>
        </w:rPr>
        <w:t>Ημερομηνία: …./…../….</w:t>
      </w:r>
    </w:p>
    <w:p w14:paraId="503DF959" w14:textId="0B59CA38" w:rsidR="007A538D" w:rsidRDefault="007A538D" w:rsidP="00A043F9">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Για την επιχείρηση </w:t>
      </w:r>
    </w:p>
    <w:p w14:paraId="7F4060BB" w14:textId="770B4057" w:rsidR="00A043F9" w:rsidRPr="00991090" w:rsidRDefault="00A043F9" w:rsidP="00A043F9">
      <w:pPr>
        <w:spacing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-Ο</w:t>
      </w:r>
      <w:r w:rsidR="007A538D">
        <w:rPr>
          <w:rFonts w:ascii="Tahoma" w:eastAsia="Calibri" w:hAnsi="Tahoma" w:cs="Tahoma"/>
          <w:bCs w:val="0"/>
          <w:sz w:val="20"/>
          <w:lang w:eastAsia="en-US"/>
        </w:rPr>
        <w:t xml:space="preserve"> / Η</w:t>
      </w:r>
      <w:r w:rsidR="00F33038">
        <w:rPr>
          <w:rFonts w:ascii="Tahoma" w:eastAsia="Calibri" w:hAnsi="Tahoma" w:cs="Tahoma"/>
          <w:bCs w:val="0"/>
          <w:sz w:val="20"/>
          <w:lang w:eastAsia="en-US"/>
        </w:rPr>
        <w:t>-</w:t>
      </w:r>
    </w:p>
    <w:p w14:paraId="1E1DD780" w14:textId="6DC6A07B" w:rsidR="00A043F9" w:rsidRPr="00991090" w:rsidRDefault="00B1588F" w:rsidP="00991090">
      <w:pPr>
        <w:spacing w:after="220"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 xml:space="preserve">Νόμιμος Εκπρόσωπος </w:t>
      </w:r>
    </w:p>
    <w:p w14:paraId="79E10032" w14:textId="780779C1" w:rsidR="00A043F9" w:rsidRPr="00991090" w:rsidRDefault="00A043F9" w:rsidP="00A043F9">
      <w:pPr>
        <w:spacing w:line="264" w:lineRule="auto"/>
        <w:ind w:left="1450" w:right="849"/>
        <w:jc w:val="center"/>
        <w:rPr>
          <w:rFonts w:ascii="Tahoma" w:eastAsia="Calibri" w:hAnsi="Tahoma" w:cs="Tahoma"/>
          <w:bCs w:val="0"/>
          <w:sz w:val="20"/>
          <w:lang w:eastAsia="en-US"/>
        </w:rPr>
      </w:pPr>
    </w:p>
    <w:p w14:paraId="583FEE2F" w14:textId="5253DF6A" w:rsidR="00F33038" w:rsidRPr="00F33038" w:rsidRDefault="00F33038" w:rsidP="00A043F9">
      <w:pPr>
        <w:spacing w:line="264" w:lineRule="auto"/>
        <w:ind w:left="1450" w:right="849"/>
        <w:jc w:val="center"/>
        <w:rPr>
          <w:rFonts w:ascii="Tahoma" w:eastAsia="Arial MT" w:hAnsi="Tahoma" w:cs="Tahoma"/>
          <w:bCs w:val="0"/>
          <w:i/>
          <w:color w:val="006FC0"/>
          <w:sz w:val="18"/>
          <w:szCs w:val="18"/>
          <w:lang w:eastAsia="en-US"/>
        </w:rPr>
      </w:pPr>
      <w:r w:rsidRPr="00F33038">
        <w:rPr>
          <w:rFonts w:ascii="Tahoma" w:eastAsia="Arial MT" w:hAnsi="Tahoma" w:cs="Tahoma"/>
          <w:bCs w:val="0"/>
          <w:i/>
          <w:color w:val="006FC0"/>
          <w:sz w:val="18"/>
          <w:szCs w:val="18"/>
          <w:lang w:eastAsia="en-US"/>
        </w:rPr>
        <w:t>(Ονοματεπώνυμο, υπογραφή)</w:t>
      </w:r>
    </w:p>
    <w:p w14:paraId="01911055" w14:textId="77777777" w:rsidR="00D413BC" w:rsidRPr="00D413BC" w:rsidRDefault="00D413BC" w:rsidP="00D413BC">
      <w:pPr>
        <w:spacing w:line="264" w:lineRule="auto"/>
        <w:ind w:left="1450" w:right="849"/>
        <w:jc w:val="center"/>
        <w:rPr>
          <w:rFonts w:ascii="Tahoma" w:eastAsia="Arial MT" w:hAnsi="Tahoma" w:cs="Tahoma"/>
          <w:bCs w:val="0"/>
          <w:i/>
          <w:color w:val="006FC0"/>
          <w:sz w:val="18"/>
          <w:szCs w:val="18"/>
          <w:lang w:eastAsia="en-US"/>
        </w:rPr>
      </w:pPr>
      <w:r w:rsidRPr="00D413BC">
        <w:rPr>
          <w:rFonts w:ascii="Tahoma" w:eastAsia="Arial MT" w:hAnsi="Tahoma" w:cs="Tahoma"/>
          <w:bCs w:val="0"/>
          <w:i/>
          <w:color w:val="006FC0"/>
          <w:sz w:val="18"/>
          <w:szCs w:val="18"/>
          <w:lang w:eastAsia="en-US"/>
        </w:rPr>
        <w:t>(δεν απαιτείται η θεώρηση για το γνήσιο της Υπογραφής)</w:t>
      </w:r>
    </w:p>
    <w:p w14:paraId="6260E967" w14:textId="3AE7094F" w:rsidR="001C78B3" w:rsidRDefault="001C78B3" w:rsidP="00A043F9">
      <w:pPr>
        <w:spacing w:line="264" w:lineRule="auto"/>
        <w:ind w:left="1450" w:right="849"/>
        <w:jc w:val="center"/>
        <w:rPr>
          <w:rFonts w:ascii="Tahoma" w:eastAsia="Calibri" w:hAnsi="Tahoma" w:cs="Tahoma"/>
          <w:bCs w:val="0"/>
          <w:sz w:val="20"/>
          <w:lang w:eastAsia="en-US"/>
        </w:rPr>
      </w:pPr>
    </w:p>
    <w:p w14:paraId="24F6D611" w14:textId="77777777" w:rsidR="00F33038" w:rsidRDefault="00F33038" w:rsidP="00F33038">
      <w:pPr>
        <w:spacing w:line="264" w:lineRule="auto"/>
        <w:ind w:left="-709" w:right="-285"/>
        <w:jc w:val="center"/>
        <w:rPr>
          <w:rFonts w:ascii="Tahoma" w:eastAsia="Arial MT" w:hAnsi="Tahoma" w:cs="Tahoma"/>
          <w:bCs w:val="0"/>
          <w:i/>
          <w:color w:val="006FC0"/>
          <w:spacing w:val="-1"/>
          <w:sz w:val="18"/>
          <w:szCs w:val="18"/>
          <w:lang w:eastAsia="en-US"/>
        </w:rPr>
      </w:pPr>
      <w:r>
        <w:rPr>
          <w:rFonts w:ascii="Tahoma" w:eastAsia="Arial MT" w:hAnsi="Tahoma" w:cs="Tahoma"/>
          <w:bCs w:val="0"/>
          <w:i/>
          <w:color w:val="006FC0"/>
          <w:sz w:val="18"/>
          <w:szCs w:val="18"/>
          <w:lang w:eastAsia="en-US"/>
        </w:rPr>
        <w:t>(</w:t>
      </w:r>
      <w:r w:rsidRPr="004E6F6B">
        <w:rPr>
          <w:rFonts w:ascii="Tahoma" w:eastAsia="Arial MT" w:hAnsi="Tahoma" w:cs="Tahoma"/>
          <w:bCs w:val="0"/>
          <w:i/>
          <w:color w:val="006FC0"/>
          <w:sz w:val="18"/>
          <w:szCs w:val="18"/>
          <w:lang w:eastAsia="en-US"/>
        </w:rPr>
        <w:t>Σε περίπτωση που η εκπροσώπηση ασκείται από κοινού από δύο ή περισσότερα πρόσωπα και όχι</w:t>
      </w:r>
      <w:r w:rsidRPr="004E6F6B">
        <w:rPr>
          <w:rFonts w:ascii="Tahoma" w:eastAsia="Arial MT" w:hAnsi="Tahoma" w:cs="Tahoma"/>
          <w:bCs w:val="0"/>
          <w:i/>
          <w:color w:val="006FC0"/>
          <w:spacing w:val="-54"/>
          <w:sz w:val="18"/>
          <w:szCs w:val="18"/>
          <w:lang w:eastAsia="en-US"/>
        </w:rPr>
        <w:t xml:space="preserve"> </w:t>
      </w:r>
      <w:r w:rsidRPr="004E6F6B">
        <w:rPr>
          <w:rFonts w:ascii="Tahoma" w:eastAsia="Arial MT" w:hAnsi="Tahoma" w:cs="Tahoma"/>
          <w:bCs w:val="0"/>
          <w:i/>
          <w:color w:val="006FC0"/>
          <w:sz w:val="18"/>
          <w:szCs w:val="18"/>
          <w:lang w:eastAsia="en-US"/>
        </w:rPr>
        <w:t xml:space="preserve"> χωριστά,</w:t>
      </w:r>
      <w:r w:rsidRPr="004E6F6B">
        <w:rPr>
          <w:rFonts w:ascii="Tahoma" w:eastAsia="Arial MT" w:hAnsi="Tahoma" w:cs="Tahoma"/>
          <w:bCs w:val="0"/>
          <w:i/>
          <w:color w:val="006FC0"/>
          <w:spacing w:val="-1"/>
          <w:sz w:val="18"/>
          <w:szCs w:val="18"/>
          <w:lang w:eastAsia="en-US"/>
        </w:rPr>
        <w:t xml:space="preserve"> </w:t>
      </w:r>
    </w:p>
    <w:p w14:paraId="2C7F03CC" w14:textId="77777777" w:rsidR="00F33038" w:rsidRPr="00A043F9" w:rsidRDefault="00F33038" w:rsidP="00F33038">
      <w:pPr>
        <w:spacing w:line="264" w:lineRule="auto"/>
        <w:ind w:left="-709" w:right="-285"/>
        <w:jc w:val="center"/>
        <w:rPr>
          <w:rFonts w:ascii="Tahoma" w:eastAsia="Calibri" w:hAnsi="Tahoma" w:cs="Tahoma"/>
          <w:bCs w:val="0"/>
          <w:sz w:val="20"/>
          <w:lang w:eastAsia="en-US"/>
        </w:rPr>
      </w:pPr>
      <w:r w:rsidRPr="004E6F6B">
        <w:rPr>
          <w:rFonts w:ascii="Tahoma" w:eastAsia="Arial MT" w:hAnsi="Tahoma" w:cs="Tahoma"/>
          <w:bCs w:val="0"/>
          <w:i/>
          <w:color w:val="006FC0"/>
          <w:sz w:val="18"/>
          <w:szCs w:val="18"/>
          <w:lang w:eastAsia="en-US"/>
        </w:rPr>
        <w:t>η</w:t>
      </w:r>
      <w:r w:rsidRPr="004E6F6B">
        <w:rPr>
          <w:rFonts w:ascii="Tahoma" w:eastAsia="Arial MT" w:hAnsi="Tahoma" w:cs="Tahoma"/>
          <w:bCs w:val="0"/>
          <w:i/>
          <w:color w:val="006FC0"/>
          <w:spacing w:val="-3"/>
          <w:sz w:val="18"/>
          <w:szCs w:val="18"/>
          <w:lang w:eastAsia="en-US"/>
        </w:rPr>
        <w:t xml:space="preserve"> </w:t>
      </w:r>
      <w:r w:rsidRPr="004E6F6B">
        <w:rPr>
          <w:rFonts w:ascii="Tahoma" w:eastAsia="Arial MT" w:hAnsi="Tahoma" w:cs="Tahoma"/>
          <w:bCs w:val="0"/>
          <w:i/>
          <w:color w:val="006FC0"/>
          <w:sz w:val="18"/>
          <w:szCs w:val="18"/>
          <w:lang w:eastAsia="en-US"/>
        </w:rPr>
        <w:t>δήλωση</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υπογράφεται από</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όλους</w:t>
      </w:r>
      <w:r w:rsidRPr="004E6F6B">
        <w:rPr>
          <w:rFonts w:ascii="Tahoma" w:eastAsia="Arial MT" w:hAnsi="Tahoma" w:cs="Tahoma"/>
          <w:bCs w:val="0"/>
          <w:i/>
          <w:color w:val="006FC0"/>
          <w:spacing w:val="-5"/>
          <w:sz w:val="18"/>
          <w:szCs w:val="18"/>
          <w:lang w:eastAsia="en-US"/>
        </w:rPr>
        <w:t xml:space="preserve"> </w:t>
      </w:r>
      <w:r w:rsidRPr="004E6F6B">
        <w:rPr>
          <w:rFonts w:ascii="Tahoma" w:eastAsia="Arial MT" w:hAnsi="Tahoma" w:cs="Tahoma"/>
          <w:bCs w:val="0"/>
          <w:i/>
          <w:color w:val="006FC0"/>
          <w:sz w:val="18"/>
          <w:szCs w:val="18"/>
          <w:lang w:eastAsia="en-US"/>
        </w:rPr>
        <w:t>όσους</w:t>
      </w:r>
      <w:r w:rsidRPr="004E6F6B">
        <w:rPr>
          <w:rFonts w:ascii="Tahoma" w:eastAsia="Arial MT" w:hAnsi="Tahoma" w:cs="Tahoma"/>
          <w:bCs w:val="0"/>
          <w:i/>
          <w:color w:val="006FC0"/>
          <w:spacing w:val="-2"/>
          <w:sz w:val="18"/>
          <w:szCs w:val="18"/>
          <w:lang w:eastAsia="en-US"/>
        </w:rPr>
        <w:t xml:space="preserve"> </w:t>
      </w:r>
      <w:r w:rsidRPr="004E6F6B">
        <w:rPr>
          <w:rFonts w:ascii="Tahoma" w:eastAsia="Arial MT" w:hAnsi="Tahoma" w:cs="Tahoma"/>
          <w:bCs w:val="0"/>
          <w:i/>
          <w:color w:val="006FC0"/>
          <w:sz w:val="18"/>
          <w:szCs w:val="18"/>
          <w:lang w:eastAsia="en-US"/>
        </w:rPr>
        <w:t>έχουν</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την ιδιότητα)</w:t>
      </w:r>
    </w:p>
    <w:p w14:paraId="4C5CDCF6" w14:textId="2195AB3A" w:rsidR="001C78B3" w:rsidRDefault="001C78B3" w:rsidP="00A043F9">
      <w:pPr>
        <w:spacing w:line="264" w:lineRule="auto"/>
        <w:ind w:left="1450" w:right="849"/>
        <w:jc w:val="center"/>
        <w:rPr>
          <w:rFonts w:ascii="Tahoma" w:eastAsia="Calibri" w:hAnsi="Tahoma" w:cs="Tahoma"/>
          <w:bCs w:val="0"/>
          <w:sz w:val="20"/>
          <w:lang w:eastAsia="en-US"/>
        </w:rPr>
      </w:pPr>
    </w:p>
    <w:p w14:paraId="05D68C17" w14:textId="77777777" w:rsidR="001C78B3" w:rsidRPr="00991090" w:rsidRDefault="001C78B3" w:rsidP="00A043F9">
      <w:pPr>
        <w:spacing w:line="264" w:lineRule="auto"/>
        <w:ind w:left="1450" w:right="849"/>
        <w:jc w:val="center"/>
        <w:rPr>
          <w:rFonts w:ascii="Tahoma" w:eastAsia="Calibri" w:hAnsi="Tahoma" w:cs="Tahoma"/>
          <w:bCs w:val="0"/>
          <w:sz w:val="20"/>
          <w:lang w:eastAsia="en-US"/>
        </w:rPr>
      </w:pPr>
    </w:p>
    <w:p w14:paraId="48998889" w14:textId="77777777" w:rsidR="00A043F9" w:rsidRPr="00991090" w:rsidRDefault="00A043F9" w:rsidP="00A043F9">
      <w:pPr>
        <w:numPr>
          <w:ilvl w:val="0"/>
          <w:numId w:val="16"/>
        </w:numPr>
        <w:suppressAutoHyphens/>
        <w:spacing w:line="264" w:lineRule="auto"/>
        <w:ind w:left="284" w:right="849" w:hanging="284"/>
        <w:contextualSpacing/>
        <w:rPr>
          <w:rFonts w:ascii="Tahoma" w:eastAsia="Calibri" w:hAnsi="Tahoma" w:cs="Tahoma"/>
          <w:bCs w:val="0"/>
          <w:sz w:val="16"/>
          <w:szCs w:val="20"/>
        </w:rPr>
      </w:pPr>
      <w:r w:rsidRPr="00991090">
        <w:rPr>
          <w:rFonts w:ascii="Tahoma" w:eastAsia="Calibri" w:hAnsi="Tahoma" w:cs="Tahoma"/>
          <w:bCs w:val="0"/>
          <w:sz w:val="16"/>
          <w:szCs w:val="20"/>
        </w:rPr>
        <w:t>Αναγράφεται από τον ενδιαφερόμενο πολίτη ή Αρχή ή η Υπηρεσία του δημόσιου τομέα, που απευθύνεται η αίτηση.</w:t>
      </w:r>
    </w:p>
    <w:p w14:paraId="7587CE3A" w14:textId="75FF8120" w:rsidR="001C78B3" w:rsidRDefault="001C78B3" w:rsidP="001C78B3">
      <w:pPr>
        <w:suppressAutoHyphens/>
        <w:spacing w:line="264" w:lineRule="auto"/>
        <w:ind w:left="284" w:right="849"/>
        <w:contextualSpacing/>
        <w:rPr>
          <w:rFonts w:ascii="Tahoma" w:eastAsia="Calibri" w:hAnsi="Tahoma" w:cs="Tahoma"/>
          <w:bCs w:val="0"/>
          <w:sz w:val="16"/>
          <w:szCs w:val="20"/>
        </w:rPr>
      </w:pPr>
    </w:p>
    <w:p w14:paraId="6609A4C7" w14:textId="1B0365C0" w:rsidR="001C78B3" w:rsidRDefault="001C78B3" w:rsidP="001C78B3">
      <w:pPr>
        <w:suppressAutoHyphens/>
        <w:spacing w:line="264" w:lineRule="auto"/>
        <w:ind w:left="284" w:right="849"/>
        <w:contextualSpacing/>
        <w:rPr>
          <w:rFonts w:ascii="Tahoma" w:eastAsia="Calibri" w:hAnsi="Tahoma" w:cs="Tahoma"/>
          <w:bCs w:val="0"/>
          <w:sz w:val="16"/>
          <w:szCs w:val="20"/>
        </w:rPr>
      </w:pPr>
    </w:p>
    <w:p w14:paraId="53035221" w14:textId="77777777" w:rsidR="001C78B3" w:rsidRPr="00991090" w:rsidRDefault="001C78B3" w:rsidP="001C78B3">
      <w:pPr>
        <w:suppressAutoHyphens/>
        <w:spacing w:line="264" w:lineRule="auto"/>
        <w:ind w:left="284" w:right="849"/>
        <w:contextualSpacing/>
        <w:rPr>
          <w:rFonts w:ascii="Tahoma" w:eastAsia="Calibri" w:hAnsi="Tahoma" w:cs="Tahoma"/>
          <w:bCs w:val="0"/>
          <w:sz w:val="16"/>
          <w:szCs w:val="20"/>
        </w:rPr>
      </w:pPr>
    </w:p>
    <w:sectPr w:rsidR="001C78B3" w:rsidRPr="00991090" w:rsidSect="001C78B3">
      <w:headerReference w:type="default" r:id="rId8"/>
      <w:footerReference w:type="default" r:id="rId9"/>
      <w:pgSz w:w="11906" w:h="16838" w:code="9"/>
      <w:pgMar w:top="709" w:right="1701" w:bottom="1440" w:left="1560"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E1D2F" w14:textId="77777777" w:rsidR="00C46CDB" w:rsidRDefault="00C46CDB" w:rsidP="00423C82">
      <w:pPr>
        <w:spacing w:line="240" w:lineRule="auto"/>
      </w:pPr>
      <w:r>
        <w:separator/>
      </w:r>
    </w:p>
  </w:endnote>
  <w:endnote w:type="continuationSeparator" w:id="0">
    <w:p w14:paraId="347E1B59" w14:textId="77777777" w:rsidR="00C46CDB" w:rsidRDefault="00C46CDB" w:rsidP="00423C82">
      <w:pPr>
        <w:spacing w:line="240" w:lineRule="auto"/>
      </w:pPr>
      <w:r>
        <w:continuationSeparator/>
      </w:r>
    </w:p>
  </w:endnote>
  <w:endnote w:id="1">
    <w:p w14:paraId="7A1558CC"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endnote>
  <w:endnote w:id="2">
    <w:p w14:paraId="1FFC9448"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Στην «ενιαία επιχείρηση» περιλαμβάνονται όλες οι επιχειρήσεις που έχουν τουλάχιστον μία από τις ακόλουθες σχέσεις μεταξύ τους:</w:t>
      </w:r>
    </w:p>
    <w:p w14:paraId="37D13F89"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α) μια επιχείρηση κατέχει την πλειοψηφία των δικαιωμάτων ψήφου των μετόχων ή των εταίρων άλλης επιχείρησης˙</w:t>
      </w:r>
    </w:p>
    <w:p w14:paraId="717F3924"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38C01A22"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3CB74E2A"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5F3E637E" w14:textId="77777777" w:rsidR="00991090" w:rsidRPr="001C78B3" w:rsidRDefault="00991090" w:rsidP="007A538D">
      <w:pPr>
        <w:pStyle w:val="EndnoteText"/>
        <w:jc w:val="both"/>
        <w:rPr>
          <w:rFonts w:ascii="Tahoma" w:hAnsi="Tahoma" w:cs="Tahoma"/>
          <w:sz w:val="18"/>
          <w:szCs w:val="18"/>
        </w:rPr>
      </w:pPr>
      <w:r w:rsidRPr="001C78B3">
        <w:rPr>
          <w:rFonts w:ascii="Tahoma" w:hAnsi="Tahoma" w:cs="Tahoma"/>
          <w:sz w:val="18"/>
          <w:szCs w:val="18"/>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w:t>
      </w:r>
    </w:p>
  </w:endnote>
  <w:endnote w:id="3">
    <w:p w14:paraId="777BC87D"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 ημερομηνία έκδοσης εγκριτικής απόφασης/ΚΥΑ/σύμβασης), ανεξάρτητα από την ημερομηνία καταβολής της ενίσχυσης ήσσονος σημασίας στην επιχείρηση.</w:t>
      </w:r>
    </w:p>
  </w:endnote>
  <w:endnote w:id="4">
    <w:p w14:paraId="62C75CF1"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p>
  </w:endnote>
  <w:endnote w:id="5">
    <w:p w14:paraId="15457B5F"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6">
    <w:p w14:paraId="259A9B9E"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προϊόντα αλιείας και υδατοκαλλιέργειας νοούνται τα προϊόντα που ορίζονται στο άρθρο 5 στοιχεία α) και β) του κανονισμού (ΕΕ) αριθ. 1379/2013.</w:t>
      </w:r>
    </w:p>
  </w:endnote>
  <w:endnote w:id="7">
    <w:p w14:paraId="3750C767"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endnote>
  <w:endnote w:id="8">
    <w:p w14:paraId="30FE8D71"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9">
    <w:p w14:paraId="3084E56B"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πρωτογενής γεωργική παραγωγή νοείται η παραγωγή προϊόντων του εδάφους και της κτηνοτροφίας που απαριθμούνται στο παράρτημα I της Συνθήκης, χωρίς να εκτελούνται περαιτέρω εργασίες που μεταβάλλουν τη φύση αυτών των προϊόντων.</w:t>
      </w:r>
    </w:p>
  </w:endnote>
  <w:endnote w:id="10">
    <w:p w14:paraId="75620AA4"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p>
  </w:endnote>
  <w:endnote w:id="11">
    <w:p w14:paraId="4D3F2E70"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2">
    <w:p w14:paraId="0BE55815" w14:textId="77777777" w:rsidR="00991090" w:rsidRPr="001C78B3" w:rsidRDefault="00991090" w:rsidP="007A538D">
      <w:pPr>
        <w:pStyle w:val="EndnoteText"/>
        <w:jc w:val="both"/>
        <w:rPr>
          <w:rFonts w:ascii="Tahoma" w:hAnsi="Tahoma" w:cs="Tahoma"/>
          <w:sz w:val="18"/>
          <w:szCs w:val="18"/>
        </w:rPr>
      </w:pPr>
      <w:r w:rsidRPr="001C78B3">
        <w:rPr>
          <w:rStyle w:val="EndnoteReference"/>
          <w:rFonts w:ascii="Tahoma" w:hAnsi="Tahoma" w:cs="Tahoma"/>
          <w:sz w:val="18"/>
          <w:szCs w:val="18"/>
        </w:rPr>
        <w:endnoteRef/>
      </w:r>
      <w:r w:rsidRPr="001C78B3">
        <w:rPr>
          <w:rFonts w:ascii="Tahoma" w:hAnsi="Tahoma" w:cs="Tahoma"/>
          <w:sz w:val="18"/>
          <w:szCs w:val="18"/>
        </w:rPr>
        <w:t xml:space="preserve"> Ως 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p>
  </w:endnote>
  <w:endnote w:id="13">
    <w:p w14:paraId="7870C57D" w14:textId="77777777" w:rsidR="00991090" w:rsidRDefault="00991090" w:rsidP="007A538D">
      <w:pPr>
        <w:pStyle w:val="EndnoteText"/>
        <w:jc w:val="both"/>
      </w:pPr>
      <w:r w:rsidRPr="001C78B3">
        <w:rPr>
          <w:rStyle w:val="EndnoteReference"/>
          <w:rFonts w:ascii="Tahoma" w:hAnsi="Tahoma" w:cs="Tahoma"/>
          <w:sz w:val="18"/>
          <w:szCs w:val="18"/>
        </w:rPr>
        <w:endnoteRef/>
      </w:r>
      <w:r w:rsidRPr="001C78B3">
        <w:rPr>
          <w:rFonts w:ascii="Tahoma" w:hAnsi="Tahoma" w:cs="Tahoma"/>
          <w:sz w:val="18"/>
          <w:szCs w:val="18"/>
        </w:rPr>
        <w:t xml:space="preserve"> 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την επιχορήγηση, ως ποσό της ενίσχυσης λογίζεται το ακαθάριστο ισοδύναμο επιχορήγησής της.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04"/>
      <w:gridCol w:w="1871"/>
      <w:gridCol w:w="2970"/>
    </w:tblGrid>
    <w:tr w:rsidR="00991090" w:rsidRPr="00991090" w14:paraId="79F89A41" w14:textId="77777777" w:rsidTr="0029690F">
      <w:trPr>
        <w:trHeight w:val="560"/>
      </w:trPr>
      <w:tc>
        <w:tcPr>
          <w:tcW w:w="2200" w:type="pct"/>
        </w:tcPr>
        <w:p w14:paraId="01CEE3E6" w14:textId="69AC4049" w:rsidR="00991090" w:rsidRPr="00991090" w:rsidRDefault="00991090" w:rsidP="00991090">
          <w:pPr>
            <w:tabs>
              <w:tab w:val="center" w:pos="4153"/>
              <w:tab w:val="right" w:pos="8306"/>
            </w:tabs>
            <w:spacing w:line="240" w:lineRule="auto"/>
            <w:rPr>
              <w:bCs w:val="0"/>
            </w:rPr>
          </w:pPr>
        </w:p>
      </w:tc>
      <w:tc>
        <w:tcPr>
          <w:tcW w:w="1082" w:type="pct"/>
        </w:tcPr>
        <w:p w14:paraId="79099F08" w14:textId="77777777" w:rsidR="00991090" w:rsidRPr="00991090" w:rsidRDefault="00991090" w:rsidP="00991090">
          <w:pPr>
            <w:tabs>
              <w:tab w:val="center" w:pos="4153"/>
              <w:tab w:val="right" w:pos="8306"/>
            </w:tabs>
            <w:spacing w:line="240" w:lineRule="auto"/>
            <w:ind w:left="-9" w:hanging="79"/>
            <w:jc w:val="center"/>
            <w:rPr>
              <w:rFonts w:ascii="Tahoma" w:hAnsi="Tahoma" w:cs="Tahoma"/>
              <w:bCs w:val="0"/>
            </w:rPr>
          </w:pPr>
        </w:p>
        <w:p w14:paraId="0126E3C2" w14:textId="1F57729E" w:rsidR="00991090" w:rsidRPr="00991090" w:rsidRDefault="00991090" w:rsidP="00991090">
          <w:pPr>
            <w:tabs>
              <w:tab w:val="center" w:pos="4153"/>
              <w:tab w:val="right" w:pos="8306"/>
            </w:tabs>
            <w:spacing w:line="240" w:lineRule="auto"/>
            <w:ind w:left="-9" w:hanging="79"/>
            <w:jc w:val="center"/>
            <w:rPr>
              <w:rFonts w:ascii="Tahoma" w:hAnsi="Tahoma" w:cs="Tahoma"/>
              <w:bCs w:val="0"/>
            </w:rPr>
          </w:pPr>
          <w:r w:rsidRPr="00991090">
            <w:rPr>
              <w:rFonts w:ascii="Tahoma" w:hAnsi="Tahoma" w:cs="Tahoma"/>
              <w:bCs w:val="0"/>
              <w:sz w:val="20"/>
              <w:szCs w:val="20"/>
            </w:rPr>
            <w:fldChar w:fldCharType="begin"/>
          </w:r>
          <w:r w:rsidRPr="00991090">
            <w:rPr>
              <w:rFonts w:ascii="Tahoma" w:hAnsi="Tahoma" w:cs="Tahoma"/>
              <w:bCs w:val="0"/>
              <w:sz w:val="20"/>
              <w:szCs w:val="20"/>
            </w:rPr>
            <w:instrText>PAGE   \* MERGEFORMAT</w:instrText>
          </w:r>
          <w:r w:rsidRPr="00991090">
            <w:rPr>
              <w:rFonts w:ascii="Tahoma" w:hAnsi="Tahoma" w:cs="Tahoma"/>
              <w:bCs w:val="0"/>
              <w:sz w:val="20"/>
              <w:szCs w:val="20"/>
            </w:rPr>
            <w:fldChar w:fldCharType="separate"/>
          </w:r>
          <w:r w:rsidR="00C46CDB">
            <w:rPr>
              <w:rFonts w:ascii="Tahoma" w:hAnsi="Tahoma" w:cs="Tahoma"/>
              <w:bCs w:val="0"/>
              <w:noProof/>
              <w:sz w:val="20"/>
              <w:szCs w:val="20"/>
            </w:rPr>
            <w:t>1</w:t>
          </w:r>
          <w:r w:rsidRPr="00991090">
            <w:rPr>
              <w:rFonts w:ascii="Tahoma" w:hAnsi="Tahoma" w:cs="Tahoma"/>
              <w:bCs w:val="0"/>
              <w:sz w:val="20"/>
              <w:szCs w:val="20"/>
            </w:rPr>
            <w:fldChar w:fldCharType="end"/>
          </w:r>
        </w:p>
      </w:tc>
      <w:tc>
        <w:tcPr>
          <w:tcW w:w="1718" w:type="pct"/>
        </w:tcPr>
        <w:p w14:paraId="4BFC389B" w14:textId="77777777" w:rsidR="00991090" w:rsidRPr="00991090" w:rsidRDefault="00991090" w:rsidP="00991090">
          <w:pPr>
            <w:tabs>
              <w:tab w:val="center" w:pos="4153"/>
              <w:tab w:val="right" w:pos="8306"/>
            </w:tabs>
            <w:spacing w:line="240" w:lineRule="auto"/>
            <w:jc w:val="right"/>
            <w:rPr>
              <w:bCs w:val="0"/>
              <w:lang w:val="en-US"/>
            </w:rPr>
          </w:pPr>
          <w:r w:rsidRPr="00991090">
            <w:rPr>
              <w:bCs w:val="0"/>
              <w:noProof/>
            </w:rPr>
            <w:drawing>
              <wp:anchor distT="0" distB="0" distL="114300" distR="114300" simplePos="0" relativeHeight="251659264" behindDoc="1" locked="0" layoutInCell="1" allowOverlap="1" wp14:anchorId="65EF3937" wp14:editId="2572D477">
                <wp:simplePos x="0" y="0"/>
                <wp:positionH relativeFrom="column">
                  <wp:posOffset>744220</wp:posOffset>
                </wp:positionH>
                <wp:positionV relativeFrom="paragraph">
                  <wp:posOffset>98425</wp:posOffset>
                </wp:positionV>
                <wp:extent cx="1155065" cy="495300"/>
                <wp:effectExtent l="0" t="0" r="698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1475D1" w14:textId="77777777" w:rsidR="00991090" w:rsidRPr="00991090" w:rsidRDefault="00991090" w:rsidP="00991090">
          <w:pPr>
            <w:tabs>
              <w:tab w:val="center" w:pos="4153"/>
              <w:tab w:val="right" w:pos="8306"/>
            </w:tabs>
            <w:spacing w:line="240" w:lineRule="auto"/>
            <w:jc w:val="right"/>
            <w:rPr>
              <w:bCs w:val="0"/>
            </w:rPr>
          </w:pPr>
        </w:p>
      </w:tc>
    </w:tr>
  </w:tbl>
  <w:p w14:paraId="0DFEEC38" w14:textId="102B23D6" w:rsidR="007C3B25" w:rsidRPr="00284F05" w:rsidRDefault="00991090" w:rsidP="00A06D0D">
    <w:pPr>
      <w:pStyle w:val="Footer"/>
      <w:tabs>
        <w:tab w:val="left" w:pos="780"/>
        <w:tab w:val="center" w:pos="4252"/>
      </w:tabs>
      <w:rPr>
        <w:sz w:val="18"/>
        <w:szCs w:val="18"/>
      </w:rPr>
    </w:pPr>
    <w:r w:rsidRPr="00991090">
      <w:rPr>
        <w:rFonts w:ascii="Tahoma" w:eastAsia="Arial" w:hAnsi="Tahoma" w:cs="Tahoma"/>
        <w:bCs w:val="0"/>
        <w:noProof/>
      </w:rPr>
      <w:drawing>
        <wp:anchor distT="0" distB="0" distL="114300" distR="114300" simplePos="0" relativeHeight="251660288" behindDoc="1" locked="0" layoutInCell="1" allowOverlap="1" wp14:anchorId="5142ACD1" wp14:editId="7DF4A998">
          <wp:simplePos x="0" y="0"/>
          <wp:positionH relativeFrom="column">
            <wp:posOffset>-521335</wp:posOffset>
          </wp:positionH>
          <wp:positionV relativeFrom="paragraph">
            <wp:posOffset>-238125</wp:posOffset>
          </wp:positionV>
          <wp:extent cx="2550795" cy="400050"/>
          <wp:effectExtent l="0" t="0" r="1905" b="0"/>
          <wp:wrapNone/>
          <wp:docPr id="23"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61337" w14:textId="77777777" w:rsidR="00C46CDB" w:rsidRDefault="00C46CDB" w:rsidP="00423C82">
      <w:pPr>
        <w:spacing w:line="240" w:lineRule="auto"/>
      </w:pPr>
      <w:r>
        <w:separator/>
      </w:r>
    </w:p>
  </w:footnote>
  <w:footnote w:type="continuationSeparator" w:id="0">
    <w:p w14:paraId="5CB2D564" w14:textId="77777777" w:rsidR="00C46CDB" w:rsidRDefault="00C46CDB"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E58A" w14:textId="61C8F8BA"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5"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447431605">
    <w:abstractNumId w:val="3"/>
  </w:num>
  <w:num w:numId="2" w16cid:durableId="1447189771">
    <w:abstractNumId w:val="3"/>
  </w:num>
  <w:num w:numId="3" w16cid:durableId="1855486643">
    <w:abstractNumId w:val="3"/>
  </w:num>
  <w:num w:numId="4" w16cid:durableId="1551502465">
    <w:abstractNumId w:val="3"/>
  </w:num>
  <w:num w:numId="5" w16cid:durableId="1760326538">
    <w:abstractNumId w:val="3"/>
  </w:num>
  <w:num w:numId="6" w16cid:durableId="602878957">
    <w:abstractNumId w:val="3"/>
  </w:num>
  <w:num w:numId="7" w16cid:durableId="1284727060">
    <w:abstractNumId w:val="3"/>
  </w:num>
  <w:num w:numId="8" w16cid:durableId="1980913115">
    <w:abstractNumId w:val="3"/>
  </w:num>
  <w:num w:numId="9" w16cid:durableId="1386490150">
    <w:abstractNumId w:val="3"/>
  </w:num>
  <w:num w:numId="10" w16cid:durableId="2055930421">
    <w:abstractNumId w:val="3"/>
  </w:num>
  <w:num w:numId="11" w16cid:durableId="768082602">
    <w:abstractNumId w:val="3"/>
  </w:num>
  <w:num w:numId="12" w16cid:durableId="1361197304">
    <w:abstractNumId w:val="3"/>
  </w:num>
  <w:num w:numId="13" w16cid:durableId="1930385398">
    <w:abstractNumId w:val="3"/>
  </w:num>
  <w:num w:numId="14" w16cid:durableId="531840450">
    <w:abstractNumId w:val="2"/>
  </w:num>
  <w:num w:numId="15" w16cid:durableId="949435519">
    <w:abstractNumId w:val="5"/>
  </w:num>
  <w:num w:numId="16" w16cid:durableId="1721705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49094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3844663">
    <w:abstractNumId w:val="1"/>
  </w:num>
  <w:num w:numId="19" w16cid:durableId="1303077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6"/>
    <w:rsid w:val="00075BB4"/>
    <w:rsid w:val="000B0623"/>
    <w:rsid w:val="00112A03"/>
    <w:rsid w:val="001C78B3"/>
    <w:rsid w:val="001F0B3D"/>
    <w:rsid w:val="002C2BC8"/>
    <w:rsid w:val="00352778"/>
    <w:rsid w:val="00423C82"/>
    <w:rsid w:val="004F6EE8"/>
    <w:rsid w:val="00591525"/>
    <w:rsid w:val="005E7A64"/>
    <w:rsid w:val="00614AE3"/>
    <w:rsid w:val="00697875"/>
    <w:rsid w:val="006A3BF7"/>
    <w:rsid w:val="006F5D63"/>
    <w:rsid w:val="00701945"/>
    <w:rsid w:val="00710B84"/>
    <w:rsid w:val="007A538D"/>
    <w:rsid w:val="007C3B25"/>
    <w:rsid w:val="00801253"/>
    <w:rsid w:val="00862235"/>
    <w:rsid w:val="00870D99"/>
    <w:rsid w:val="008C5EF2"/>
    <w:rsid w:val="008E159E"/>
    <w:rsid w:val="00991090"/>
    <w:rsid w:val="009F7525"/>
    <w:rsid w:val="00A043F9"/>
    <w:rsid w:val="00A33212"/>
    <w:rsid w:val="00A91272"/>
    <w:rsid w:val="00AB27FF"/>
    <w:rsid w:val="00AC14C2"/>
    <w:rsid w:val="00B1588F"/>
    <w:rsid w:val="00C46CDB"/>
    <w:rsid w:val="00CE1721"/>
    <w:rsid w:val="00D413BC"/>
    <w:rsid w:val="00DD17E0"/>
    <w:rsid w:val="00E05324"/>
    <w:rsid w:val="00E60A70"/>
    <w:rsid w:val="00F162A6"/>
    <w:rsid w:val="00F33038"/>
    <w:rsid w:val="00FD161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table" w:styleId="TableGrid">
    <w:name w:val="Table Grid"/>
    <w:basedOn w:val="TableNormal"/>
    <w:uiPriority w:val="39"/>
    <w:rsid w:val="007019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91090"/>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991090"/>
    <w:pPr>
      <w:spacing w:line="240" w:lineRule="auto"/>
      <w:jc w:val="left"/>
    </w:pPr>
    <w:rPr>
      <w:rFonts w:ascii="Times New Roman" w:hAnsi="Times New Roman"/>
      <w:bCs w:val="0"/>
      <w:sz w:val="20"/>
      <w:szCs w:val="20"/>
    </w:rPr>
  </w:style>
  <w:style w:type="character" w:customStyle="1" w:styleId="EndnoteTextChar">
    <w:name w:val="Endnote Text Char"/>
    <w:basedOn w:val="DefaultParagraphFont"/>
    <w:link w:val="EndnoteText"/>
    <w:uiPriority w:val="99"/>
    <w:rsid w:val="00991090"/>
  </w:style>
  <w:style w:type="character" w:styleId="EndnoteReference">
    <w:name w:val="endnote reference"/>
    <w:uiPriority w:val="99"/>
    <w:unhideWhenUsed/>
    <w:rsid w:val="00991090"/>
    <w:rPr>
      <w:sz w:val="24"/>
      <w:szCs w:val="24"/>
      <w:vertAlign w:val="superscript"/>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6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4</Pages>
  <Words>753</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28</cp:revision>
  <dcterms:created xsi:type="dcterms:W3CDTF">2024-11-25T11:25:00Z</dcterms:created>
  <dcterms:modified xsi:type="dcterms:W3CDTF">2025-09-15T14:08:00Z</dcterms:modified>
</cp:coreProperties>
</file>